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C923" w14:textId="602AD51F" w:rsidR="006F7911" w:rsidRPr="00BC39C3" w:rsidRDefault="006F7911">
      <w:pPr>
        <w:rPr>
          <w:rFonts w:ascii="Arial" w:hAnsi="Arial" w:cs="Arial"/>
        </w:rPr>
      </w:pPr>
      <w:r w:rsidRPr="00BC39C3">
        <w:rPr>
          <w:rFonts w:ascii="Arial" w:hAnsi="Arial" w:cs="Arial"/>
          <w:sz w:val="20"/>
          <w:szCs w:val="20"/>
        </w:rPr>
        <w:t>CONTAC</w:t>
      </w:r>
      <w:r w:rsidR="00BC39C3">
        <w:rPr>
          <w:rFonts w:ascii="Arial" w:hAnsi="Arial" w:cs="Arial"/>
          <w:sz w:val="20"/>
          <w:szCs w:val="20"/>
        </w:rPr>
        <w:t>T:</w:t>
      </w:r>
      <w:r w:rsidRPr="00BC39C3">
        <w:rPr>
          <w:rFonts w:ascii="Arial" w:hAnsi="Arial" w:cs="Arial"/>
          <w:sz w:val="20"/>
          <w:szCs w:val="20"/>
        </w:rPr>
        <w:t xml:space="preserve"> </w:t>
      </w:r>
      <w:r w:rsidR="00BC39C3" w:rsidRPr="00BC39C3">
        <w:rPr>
          <w:rFonts w:ascii="Arial" w:hAnsi="Arial" w:cs="Arial"/>
          <w:sz w:val="20"/>
          <w:szCs w:val="20"/>
        </w:rPr>
        <w:t>Lisa Neher</w:t>
      </w:r>
      <w:r w:rsidR="00BC39C3">
        <w:rPr>
          <w:rFonts w:ascii="Arial" w:hAnsi="Arial" w:cs="Arial"/>
          <w:sz w:val="20"/>
          <w:szCs w:val="20"/>
        </w:rPr>
        <w:t>,</w:t>
      </w:r>
      <w:r w:rsidR="00EF3961" w:rsidRPr="00BC39C3">
        <w:rPr>
          <w:rFonts w:ascii="Arial" w:hAnsi="Arial" w:cs="Arial"/>
          <w:sz w:val="20"/>
          <w:szCs w:val="20"/>
        </w:rPr>
        <w:t xml:space="preserve"> </w:t>
      </w:r>
      <w:hyperlink r:id="rId7" w:history="1">
        <w:r w:rsidR="00BC39C3" w:rsidRPr="00BC39C3">
          <w:rPr>
            <w:rStyle w:val="Hyperlink"/>
            <w:rFonts w:ascii="Arial" w:hAnsi="Arial" w:cs="Arial"/>
          </w:rPr>
          <w:t>lisanehermusic@gmail.com</w:t>
        </w:r>
      </w:hyperlink>
    </w:p>
    <w:p w14:paraId="44CEA618" w14:textId="083F3C2F" w:rsidR="00EF3961" w:rsidRPr="00BC39C3" w:rsidRDefault="00EF3961">
      <w:pPr>
        <w:rPr>
          <w:rFonts w:ascii="Arial" w:hAnsi="Arial" w:cs="Arial"/>
          <w:sz w:val="20"/>
          <w:szCs w:val="20"/>
        </w:rPr>
      </w:pPr>
    </w:p>
    <w:p w14:paraId="7460E981" w14:textId="177A5635" w:rsidR="00BC39C3" w:rsidRPr="00BC39C3" w:rsidRDefault="006F7911" w:rsidP="00BC39C3">
      <w:pPr>
        <w:spacing w:after="120"/>
        <w:rPr>
          <w:rFonts w:ascii="Arial" w:hAnsi="Arial" w:cs="Arial"/>
          <w:b/>
          <w:bCs/>
          <w:sz w:val="20"/>
          <w:szCs w:val="20"/>
        </w:rPr>
      </w:pPr>
      <w:r w:rsidRPr="00BC39C3">
        <w:rPr>
          <w:rFonts w:ascii="Arial" w:hAnsi="Arial" w:cs="Arial"/>
          <w:b/>
          <w:bCs/>
          <w:sz w:val="20"/>
          <w:szCs w:val="20"/>
        </w:rPr>
        <w:t>FOR IMMEDIATE RELEASE:</w:t>
      </w:r>
    </w:p>
    <w:p w14:paraId="159DF757" w14:textId="5C6D752A" w:rsidR="0013720D" w:rsidRPr="00BC39C3" w:rsidRDefault="006037A2" w:rsidP="00C10FD1">
      <w:pPr>
        <w:autoSpaceDE w:val="0"/>
        <w:autoSpaceDN w:val="0"/>
        <w:adjustRightInd w:val="0"/>
        <w:spacing w:after="240"/>
        <w:ind w:left="43"/>
        <w:jc w:val="center"/>
        <w:rPr>
          <w:rFonts w:ascii="Arial" w:hAnsi="Arial" w:cs="Arial"/>
          <w:b/>
          <w:bCs/>
          <w:i/>
          <w:iCs/>
          <w:color w:val="000000"/>
          <w:sz w:val="21"/>
          <w:szCs w:val="44"/>
          <w:u w:val="single"/>
        </w:rPr>
      </w:pPr>
      <w:r w:rsidRPr="00BC39C3">
        <w:rPr>
          <w:rFonts w:ascii="Arial" w:hAnsi="Arial" w:cs="Arial"/>
          <w:i/>
          <w:iCs/>
          <w:color w:val="000000"/>
          <w:sz w:val="21"/>
          <w:szCs w:val="32"/>
          <w:u w:val="single"/>
        </w:rPr>
        <w:t xml:space="preserve">Cascadia Composers </w:t>
      </w:r>
      <w:r w:rsidR="00BC39C3" w:rsidRPr="00BC39C3">
        <w:rPr>
          <w:rFonts w:ascii="Arial" w:hAnsi="Arial" w:cs="Arial"/>
          <w:i/>
          <w:iCs/>
          <w:color w:val="000000"/>
          <w:sz w:val="21"/>
          <w:szCs w:val="32"/>
          <w:u w:val="single"/>
        </w:rPr>
        <w:t xml:space="preserve">presents </w:t>
      </w:r>
      <w:r w:rsidR="00BC39C3">
        <w:rPr>
          <w:rFonts w:ascii="Arial" w:hAnsi="Arial" w:cs="Arial"/>
          <w:i/>
          <w:iCs/>
          <w:color w:val="000000"/>
          <w:sz w:val="21"/>
          <w:szCs w:val="32"/>
          <w:u w:val="single"/>
        </w:rPr>
        <w:t>an intimate house concert with wine and appetizers</w:t>
      </w:r>
      <w:r w:rsidR="000037E5">
        <w:rPr>
          <w:rFonts w:ascii="Arial" w:hAnsi="Arial" w:cs="Arial"/>
          <w:i/>
          <w:iCs/>
          <w:color w:val="000000"/>
          <w:sz w:val="21"/>
          <w:szCs w:val="32"/>
          <w:u w:val="single"/>
        </w:rPr>
        <w:t>:</w:t>
      </w:r>
    </w:p>
    <w:p w14:paraId="458618FF" w14:textId="56235CCC" w:rsidR="0013720D" w:rsidRPr="00BC39C3" w:rsidRDefault="00BC39C3" w:rsidP="006037A2">
      <w:pPr>
        <w:spacing w:line="360" w:lineRule="auto"/>
        <w:jc w:val="center"/>
        <w:rPr>
          <w:rFonts w:ascii="Arial" w:hAnsi="Arial" w:cs="Arial"/>
          <w:b/>
          <w:bCs/>
          <w:sz w:val="28"/>
          <w:szCs w:val="28"/>
        </w:rPr>
      </w:pPr>
      <w:r w:rsidRPr="00BC39C3">
        <w:rPr>
          <w:rFonts w:ascii="Arial" w:hAnsi="Arial" w:cs="Arial"/>
          <w:b/>
          <w:bCs/>
          <w:sz w:val="28"/>
          <w:szCs w:val="28"/>
        </w:rPr>
        <w:t>Cycles of Life</w:t>
      </w:r>
    </w:p>
    <w:p w14:paraId="6B7A108A" w14:textId="2E55C258" w:rsidR="00C10FD1" w:rsidRPr="000037E5" w:rsidRDefault="00BC39C3" w:rsidP="001915C7">
      <w:pPr>
        <w:snapToGrid w:val="0"/>
        <w:spacing w:after="120"/>
        <w:jc w:val="center"/>
        <w:rPr>
          <w:rFonts w:ascii="Arial" w:hAnsi="Arial" w:cs="Arial"/>
          <w:b/>
          <w:bCs/>
          <w:sz w:val="22"/>
          <w:szCs w:val="22"/>
        </w:rPr>
      </w:pPr>
      <w:r w:rsidRPr="000037E5">
        <w:rPr>
          <w:rFonts w:ascii="Arial" w:hAnsi="Arial" w:cs="Arial"/>
          <w:b/>
          <w:bCs/>
          <w:sz w:val="22"/>
          <w:szCs w:val="22"/>
        </w:rPr>
        <w:t>Saturday, February 10</w:t>
      </w:r>
      <w:r w:rsidRPr="000037E5">
        <w:rPr>
          <w:rFonts w:ascii="Arial" w:hAnsi="Arial" w:cs="Arial"/>
          <w:b/>
          <w:bCs/>
          <w:sz w:val="22"/>
          <w:szCs w:val="22"/>
          <w:vertAlign w:val="superscript"/>
        </w:rPr>
        <w:t>th</w:t>
      </w:r>
      <w:r w:rsidRPr="000037E5">
        <w:rPr>
          <w:rFonts w:ascii="Arial" w:hAnsi="Arial" w:cs="Arial"/>
          <w:b/>
          <w:bCs/>
          <w:sz w:val="22"/>
          <w:szCs w:val="22"/>
        </w:rPr>
        <w:t xml:space="preserve"> at 7 pm and Sunday February 11 at 3 pm, 2024</w:t>
      </w:r>
    </w:p>
    <w:p w14:paraId="3D5332BB" w14:textId="52E49812" w:rsidR="00BC39C3" w:rsidRPr="000037E5" w:rsidRDefault="00BC39C3" w:rsidP="001915C7">
      <w:pPr>
        <w:snapToGrid w:val="0"/>
        <w:spacing w:after="120"/>
        <w:jc w:val="center"/>
        <w:rPr>
          <w:rFonts w:ascii="Arial" w:hAnsi="Arial" w:cs="Arial"/>
          <w:b/>
          <w:bCs/>
          <w:sz w:val="22"/>
          <w:szCs w:val="22"/>
        </w:rPr>
      </w:pPr>
      <w:r w:rsidRPr="000037E5">
        <w:rPr>
          <w:rFonts w:ascii="Arial" w:hAnsi="Arial" w:cs="Arial"/>
          <w:b/>
          <w:bCs/>
          <w:sz w:val="22"/>
          <w:szCs w:val="22"/>
        </w:rPr>
        <w:t>An intimate house concert with wine and appetizers!</w:t>
      </w:r>
    </w:p>
    <w:p w14:paraId="399BA069" w14:textId="40D4881A" w:rsidR="00D03A62" w:rsidRPr="000037E5" w:rsidRDefault="00BC39C3" w:rsidP="00C10FD1">
      <w:pPr>
        <w:snapToGrid w:val="0"/>
        <w:spacing w:before="120" w:after="60"/>
        <w:contextualSpacing/>
        <w:jc w:val="center"/>
        <w:rPr>
          <w:rFonts w:ascii="Arial" w:hAnsi="Arial" w:cs="Arial"/>
          <w:b/>
          <w:bCs/>
          <w:sz w:val="22"/>
          <w:szCs w:val="22"/>
        </w:rPr>
      </w:pPr>
      <w:r w:rsidRPr="000037E5">
        <w:rPr>
          <w:rFonts w:ascii="Arial" w:hAnsi="Arial" w:cs="Arial"/>
          <w:b/>
          <w:bCs/>
          <w:sz w:val="22"/>
          <w:szCs w:val="22"/>
        </w:rPr>
        <w:t>Home of Linda and Connelly Woody</w:t>
      </w:r>
    </w:p>
    <w:p w14:paraId="6C74679E" w14:textId="6EC3E913" w:rsidR="0013720D" w:rsidRPr="000037E5" w:rsidRDefault="00BC39C3" w:rsidP="00C10FD1">
      <w:pPr>
        <w:snapToGrid w:val="0"/>
        <w:spacing w:before="120" w:after="60"/>
        <w:contextualSpacing/>
        <w:jc w:val="center"/>
        <w:rPr>
          <w:rFonts w:ascii="Arial" w:hAnsi="Arial" w:cs="Arial"/>
          <w:sz w:val="22"/>
          <w:szCs w:val="22"/>
        </w:rPr>
      </w:pPr>
      <w:r w:rsidRPr="000037E5">
        <w:rPr>
          <w:rFonts w:ascii="Arial" w:hAnsi="Arial" w:cs="Arial"/>
          <w:sz w:val="22"/>
          <w:szCs w:val="22"/>
        </w:rPr>
        <w:t>West Linn, OR</w:t>
      </w:r>
    </w:p>
    <w:p w14:paraId="2A33E8BE" w14:textId="77777777" w:rsidR="006037A2" w:rsidRPr="000037E5" w:rsidRDefault="006037A2" w:rsidP="006037A2">
      <w:pPr>
        <w:spacing w:line="260" w:lineRule="exact"/>
        <w:rPr>
          <w:rFonts w:ascii="Arial" w:eastAsia="Times New Roman" w:hAnsi="Arial" w:cs="Arial"/>
          <w:color w:val="000000"/>
          <w:sz w:val="22"/>
          <w:szCs w:val="22"/>
        </w:rPr>
      </w:pPr>
    </w:p>
    <w:p w14:paraId="0709C7FD" w14:textId="548EF0AD" w:rsidR="00BC39C3" w:rsidRPr="000037E5" w:rsidRDefault="00BC39C3" w:rsidP="00BC39C3">
      <w:pPr>
        <w:pStyle w:val="NormalWeb"/>
        <w:shd w:val="clear" w:color="auto" w:fill="FFFFFF"/>
        <w:spacing w:before="0" w:beforeAutospacing="0" w:after="0" w:afterAutospacing="0"/>
        <w:rPr>
          <w:rFonts w:ascii="Arial" w:hAnsi="Arial" w:cs="Arial"/>
          <w:sz w:val="22"/>
          <w:szCs w:val="22"/>
        </w:rPr>
      </w:pPr>
      <w:r w:rsidRPr="000037E5">
        <w:rPr>
          <w:rFonts w:ascii="Arial" w:hAnsi="Arial" w:cs="Arial"/>
          <w:i/>
          <w:iCs/>
          <w:sz w:val="22"/>
          <w:szCs w:val="22"/>
        </w:rPr>
        <w:t>Cycles of Life</w:t>
      </w:r>
      <w:r w:rsidRPr="000037E5">
        <w:rPr>
          <w:rFonts w:ascii="Arial" w:hAnsi="Arial" w:cs="Arial"/>
          <w:sz w:val="22"/>
          <w:szCs w:val="22"/>
        </w:rPr>
        <w:t xml:space="preserve"> is a concert of music for voice and piano, together and in solos, exploring the experiences and emotions we encounter as we navigate the path of life. </w:t>
      </w:r>
      <w:r w:rsidRPr="000037E5">
        <w:rPr>
          <w:rFonts w:ascii="Arial" w:hAnsi="Arial" w:cs="Arial"/>
          <w:b/>
          <w:bCs/>
          <w:sz w:val="22"/>
          <w:szCs w:val="22"/>
        </w:rPr>
        <w:t xml:space="preserve">The music is lyrical, dramatic, funny, and poignant, </w:t>
      </w:r>
      <w:r w:rsidRPr="000037E5">
        <w:rPr>
          <w:rFonts w:ascii="Arial" w:hAnsi="Arial" w:cs="Arial"/>
          <w:sz w:val="22"/>
          <w:szCs w:val="22"/>
        </w:rPr>
        <w:t>with works exploring the sleepless excitement of your first crush and the night before your wedding, the loneliness of losing a loved one or moving away from home, the joy of feeling at home in your body, the search for gratitude in the face of struggle, the loving protection of parents for their children during a time of climate crisis, and more.</w:t>
      </w:r>
    </w:p>
    <w:p w14:paraId="1D49D79B" w14:textId="77777777" w:rsidR="00BC39C3" w:rsidRPr="000037E5" w:rsidRDefault="00BC39C3" w:rsidP="00BC39C3">
      <w:pPr>
        <w:pStyle w:val="NormalWeb"/>
        <w:shd w:val="clear" w:color="auto" w:fill="FFFFFF"/>
        <w:spacing w:before="0" w:beforeAutospacing="0" w:after="0" w:afterAutospacing="0"/>
        <w:rPr>
          <w:rFonts w:ascii="Arial" w:hAnsi="Arial" w:cs="Arial"/>
          <w:sz w:val="22"/>
          <w:szCs w:val="22"/>
        </w:rPr>
      </w:pPr>
    </w:p>
    <w:p w14:paraId="34E10C9B" w14:textId="77777777" w:rsidR="00BC39C3" w:rsidRPr="000037E5" w:rsidRDefault="00BC39C3" w:rsidP="00BC39C3">
      <w:pPr>
        <w:pStyle w:val="NormalWeb"/>
        <w:shd w:val="clear" w:color="auto" w:fill="FFFFFF"/>
        <w:spacing w:before="0" w:beforeAutospacing="0" w:after="0" w:afterAutospacing="0"/>
        <w:rPr>
          <w:rFonts w:ascii="Arial" w:hAnsi="Arial" w:cs="Arial"/>
          <w:sz w:val="22"/>
          <w:szCs w:val="22"/>
        </w:rPr>
      </w:pPr>
      <w:r w:rsidRPr="000037E5">
        <w:rPr>
          <w:rFonts w:ascii="Arial" w:hAnsi="Arial" w:cs="Arial"/>
          <w:i/>
          <w:iCs/>
          <w:sz w:val="22"/>
          <w:szCs w:val="22"/>
        </w:rPr>
        <w:t>Cycles of Life</w:t>
      </w:r>
      <w:r w:rsidRPr="000037E5">
        <w:rPr>
          <w:rFonts w:ascii="Arial" w:hAnsi="Arial" w:cs="Arial"/>
          <w:sz w:val="22"/>
          <w:szCs w:val="22"/>
        </w:rPr>
        <w:t xml:space="preserve"> is a unique concert. The </w:t>
      </w:r>
      <w:r w:rsidRPr="000037E5">
        <w:rPr>
          <w:rFonts w:ascii="Arial" w:hAnsi="Arial" w:cs="Arial"/>
          <w:b/>
          <w:bCs/>
          <w:sz w:val="22"/>
          <w:szCs w:val="22"/>
        </w:rPr>
        <w:t>performers Dianne Davies, piano, and Lisa Neher, mezzo-soprano, are also the composers of the music you will hear.</w:t>
      </w:r>
      <w:r w:rsidRPr="000037E5">
        <w:rPr>
          <w:rFonts w:ascii="Arial" w:hAnsi="Arial" w:cs="Arial"/>
          <w:sz w:val="22"/>
          <w:szCs w:val="22"/>
        </w:rPr>
        <w:t xml:space="preserve"> They bring their </w:t>
      </w:r>
      <w:r w:rsidRPr="000037E5">
        <w:rPr>
          <w:rFonts w:ascii="Arial" w:hAnsi="Arial" w:cs="Arial"/>
          <w:b/>
          <w:bCs/>
          <w:sz w:val="22"/>
          <w:szCs w:val="22"/>
        </w:rPr>
        <w:t>perspectives as composer-performers and their lens as women creators to this program.</w:t>
      </w:r>
      <w:r w:rsidRPr="000037E5">
        <w:rPr>
          <w:rFonts w:ascii="Arial" w:hAnsi="Arial" w:cs="Arial"/>
          <w:sz w:val="22"/>
          <w:szCs w:val="22"/>
        </w:rPr>
        <w:t xml:space="preserve"> Soprano Lindsey Rae Johnson joins them for several vocal duets and Kaleb Davies joins on percussion. Experience </w:t>
      </w:r>
      <w:r w:rsidRPr="000037E5">
        <w:rPr>
          <w:rFonts w:ascii="Arial" w:hAnsi="Arial" w:cs="Arial"/>
          <w:i/>
          <w:iCs/>
          <w:sz w:val="22"/>
          <w:szCs w:val="22"/>
        </w:rPr>
        <w:t>Cycles of Life</w:t>
      </w:r>
      <w:r w:rsidRPr="000037E5">
        <w:rPr>
          <w:rFonts w:ascii="Arial" w:hAnsi="Arial" w:cs="Arial"/>
          <w:sz w:val="22"/>
          <w:szCs w:val="22"/>
        </w:rPr>
        <w:t xml:space="preserve"> in an </w:t>
      </w:r>
      <w:r w:rsidRPr="000037E5">
        <w:rPr>
          <w:rFonts w:ascii="Arial" w:hAnsi="Arial" w:cs="Arial"/>
          <w:b/>
          <w:bCs/>
          <w:sz w:val="22"/>
          <w:szCs w:val="22"/>
        </w:rPr>
        <w:t>intimate house concert venue</w:t>
      </w:r>
      <w:r w:rsidRPr="000037E5">
        <w:rPr>
          <w:rFonts w:ascii="Arial" w:hAnsi="Arial" w:cs="Arial"/>
          <w:sz w:val="22"/>
          <w:szCs w:val="22"/>
        </w:rPr>
        <w:t xml:space="preserve"> in West Linn, Oregon, </w:t>
      </w:r>
      <w:r w:rsidRPr="000037E5">
        <w:rPr>
          <w:rFonts w:ascii="Arial" w:hAnsi="Arial" w:cs="Arial"/>
          <w:b/>
          <w:bCs/>
          <w:sz w:val="22"/>
          <w:szCs w:val="22"/>
        </w:rPr>
        <w:t>while enjoying appetizers and wine</w:t>
      </w:r>
      <w:r w:rsidRPr="000037E5">
        <w:rPr>
          <w:rFonts w:ascii="Arial" w:hAnsi="Arial" w:cs="Arial"/>
          <w:sz w:val="22"/>
          <w:szCs w:val="22"/>
        </w:rPr>
        <w:t>, and get to know the artists after the concert. Hosted by Linda and Connelly Woody.</w:t>
      </w:r>
    </w:p>
    <w:p w14:paraId="0D1DD0BC" w14:textId="194C74DD" w:rsidR="00105F02" w:rsidRPr="000037E5" w:rsidRDefault="00105F02" w:rsidP="003C6C6A">
      <w:pPr>
        <w:autoSpaceDE w:val="0"/>
        <w:autoSpaceDN w:val="0"/>
        <w:adjustRightInd w:val="0"/>
        <w:spacing w:after="1"/>
        <w:rPr>
          <w:rFonts w:ascii="Arial" w:hAnsi="Arial" w:cs="Arial"/>
          <w:b/>
          <w:bCs/>
          <w:sz w:val="22"/>
          <w:szCs w:val="22"/>
        </w:rPr>
      </w:pPr>
    </w:p>
    <w:p w14:paraId="1F59C0FF" w14:textId="4CC7B109" w:rsidR="008B4DBC" w:rsidRPr="000037E5" w:rsidRDefault="00E30AB0" w:rsidP="000037E5">
      <w:pPr>
        <w:shd w:val="clear" w:color="auto" w:fill="FFFFFF"/>
        <w:rPr>
          <w:rFonts w:ascii="Arial" w:eastAsia="Times New Roman" w:hAnsi="Arial" w:cs="Arial"/>
          <w:b/>
          <w:bCs/>
          <w:sz w:val="22"/>
          <w:szCs w:val="22"/>
        </w:rPr>
      </w:pPr>
      <w:r w:rsidRPr="000037E5">
        <w:rPr>
          <w:rFonts w:ascii="Arial" w:eastAsia="Times New Roman" w:hAnsi="Arial" w:cs="Arial"/>
          <w:sz w:val="22"/>
          <w:szCs w:val="22"/>
        </w:rPr>
        <w:t>Tickets are $</w:t>
      </w:r>
      <w:r w:rsidR="00BC39C3" w:rsidRPr="000037E5">
        <w:rPr>
          <w:rFonts w:ascii="Arial" w:eastAsia="Times New Roman" w:hAnsi="Arial" w:cs="Arial"/>
          <w:sz w:val="22"/>
          <w:szCs w:val="22"/>
        </w:rPr>
        <w:t>30</w:t>
      </w:r>
      <w:r w:rsidRPr="000037E5">
        <w:rPr>
          <w:rFonts w:ascii="Arial" w:eastAsia="Times New Roman" w:hAnsi="Arial" w:cs="Arial"/>
          <w:sz w:val="22"/>
          <w:szCs w:val="22"/>
        </w:rPr>
        <w:t xml:space="preserve"> for general admission, $</w:t>
      </w:r>
      <w:r w:rsidR="00BC39C3" w:rsidRPr="000037E5">
        <w:rPr>
          <w:rFonts w:ascii="Arial" w:eastAsia="Times New Roman" w:hAnsi="Arial" w:cs="Arial"/>
          <w:sz w:val="22"/>
          <w:szCs w:val="22"/>
        </w:rPr>
        <w:t>20</w:t>
      </w:r>
      <w:r w:rsidRPr="000037E5">
        <w:rPr>
          <w:rFonts w:ascii="Arial" w:eastAsia="Times New Roman" w:hAnsi="Arial" w:cs="Arial"/>
          <w:sz w:val="22"/>
          <w:szCs w:val="22"/>
        </w:rPr>
        <w:t xml:space="preserve"> for </w:t>
      </w:r>
      <w:r w:rsidR="00BC39C3" w:rsidRPr="000037E5">
        <w:rPr>
          <w:rFonts w:ascii="Arial" w:eastAsia="Times New Roman" w:hAnsi="Arial" w:cs="Arial"/>
          <w:sz w:val="22"/>
          <w:szCs w:val="22"/>
        </w:rPr>
        <w:t>Cascadia Members</w:t>
      </w:r>
      <w:r w:rsidR="000037E5" w:rsidRPr="000037E5">
        <w:rPr>
          <w:rFonts w:ascii="Arial" w:eastAsia="Times New Roman" w:hAnsi="Arial" w:cs="Arial"/>
          <w:sz w:val="22"/>
          <w:szCs w:val="22"/>
        </w:rPr>
        <w:t xml:space="preserve"> and seniors, and</w:t>
      </w:r>
      <w:r w:rsidRPr="000037E5">
        <w:rPr>
          <w:rFonts w:ascii="Arial" w:eastAsia="Times New Roman" w:hAnsi="Arial" w:cs="Arial"/>
          <w:sz w:val="22"/>
          <w:szCs w:val="22"/>
        </w:rPr>
        <w:t xml:space="preserve"> $1</w:t>
      </w:r>
      <w:r w:rsidR="00BC39C3" w:rsidRPr="000037E5">
        <w:rPr>
          <w:rFonts w:ascii="Arial" w:eastAsia="Times New Roman" w:hAnsi="Arial" w:cs="Arial"/>
          <w:sz w:val="22"/>
          <w:szCs w:val="22"/>
        </w:rPr>
        <w:t>5</w:t>
      </w:r>
      <w:r w:rsidRPr="000037E5">
        <w:rPr>
          <w:rFonts w:ascii="Arial" w:eastAsia="Times New Roman" w:hAnsi="Arial" w:cs="Arial"/>
          <w:sz w:val="22"/>
          <w:szCs w:val="22"/>
        </w:rPr>
        <w:t xml:space="preserve"> for students. Tickets are available through </w:t>
      </w:r>
      <w:proofErr w:type="spellStart"/>
      <w:r w:rsidR="00BC39C3" w:rsidRPr="000037E5">
        <w:rPr>
          <w:rFonts w:ascii="Arial" w:eastAsia="Times New Roman" w:hAnsi="Arial" w:cs="Arial"/>
          <w:sz w:val="22"/>
          <w:szCs w:val="22"/>
        </w:rPr>
        <w:t>Ticketleap</w:t>
      </w:r>
      <w:proofErr w:type="spellEnd"/>
      <w:r w:rsidR="00940F16" w:rsidRPr="000037E5">
        <w:rPr>
          <w:rFonts w:ascii="Arial" w:eastAsia="Times New Roman" w:hAnsi="Arial" w:cs="Arial"/>
          <w:sz w:val="22"/>
          <w:szCs w:val="22"/>
        </w:rPr>
        <w:t xml:space="preserve"> at</w:t>
      </w:r>
      <w:r w:rsidRPr="000037E5">
        <w:rPr>
          <w:rFonts w:ascii="Arial" w:eastAsia="Times New Roman" w:hAnsi="Arial" w:cs="Arial"/>
          <w:sz w:val="22"/>
          <w:szCs w:val="22"/>
        </w:rPr>
        <w:t xml:space="preserve"> </w:t>
      </w:r>
      <w:hyperlink r:id="rId8" w:history="1">
        <w:r w:rsidR="000037E5" w:rsidRPr="00A60F08">
          <w:rPr>
            <w:rStyle w:val="Hyperlink"/>
            <w:rFonts w:ascii="Arial" w:eastAsia="Times New Roman" w:hAnsi="Arial" w:cs="Arial"/>
            <w:b/>
            <w:bCs/>
            <w:sz w:val="22"/>
            <w:szCs w:val="22"/>
          </w:rPr>
          <w:t>https://lisaneher.ticketleap.com/cycles-of-life/</w:t>
        </w:r>
      </w:hyperlink>
      <w:r w:rsidR="000037E5">
        <w:rPr>
          <w:rFonts w:ascii="Arial" w:eastAsia="Times New Roman" w:hAnsi="Arial" w:cs="Arial"/>
          <w:b/>
          <w:bCs/>
          <w:sz w:val="22"/>
          <w:szCs w:val="22"/>
        </w:rPr>
        <w:t xml:space="preserve"> </w:t>
      </w:r>
      <w:r w:rsidR="000037E5" w:rsidRPr="000037E5">
        <w:rPr>
          <w:rFonts w:ascii="Arial" w:eastAsia="Times New Roman" w:hAnsi="Arial" w:cs="Arial"/>
          <w:sz w:val="22"/>
          <w:szCs w:val="22"/>
        </w:rPr>
        <w:t>and include wine (for audience members 2</w:t>
      </w:r>
      <w:r w:rsidR="00825326">
        <w:rPr>
          <w:rFonts w:ascii="Arial" w:eastAsia="Times New Roman" w:hAnsi="Arial" w:cs="Arial"/>
          <w:sz w:val="22"/>
          <w:szCs w:val="22"/>
        </w:rPr>
        <w:t>1 years</w:t>
      </w:r>
      <w:r w:rsidR="000037E5" w:rsidRPr="000037E5">
        <w:rPr>
          <w:rFonts w:ascii="Arial" w:eastAsia="Times New Roman" w:hAnsi="Arial" w:cs="Arial"/>
          <w:sz w:val="22"/>
          <w:szCs w:val="22"/>
        </w:rPr>
        <w:t xml:space="preserve"> and up)</w:t>
      </w:r>
      <w:r w:rsidR="00825326">
        <w:rPr>
          <w:rFonts w:ascii="Arial" w:eastAsia="Times New Roman" w:hAnsi="Arial" w:cs="Arial"/>
          <w:sz w:val="22"/>
          <w:szCs w:val="22"/>
        </w:rPr>
        <w:t xml:space="preserve"> and appetizers</w:t>
      </w:r>
      <w:r w:rsidR="000037E5" w:rsidRPr="000037E5">
        <w:rPr>
          <w:rFonts w:ascii="Arial" w:eastAsia="Times New Roman" w:hAnsi="Arial" w:cs="Arial"/>
          <w:sz w:val="22"/>
          <w:szCs w:val="22"/>
        </w:rPr>
        <w:t>.</w:t>
      </w:r>
    </w:p>
    <w:p w14:paraId="054BCCFE" w14:textId="77777777" w:rsidR="000037E5" w:rsidRPr="000037E5" w:rsidRDefault="000037E5" w:rsidP="00DE40FB">
      <w:pPr>
        <w:autoSpaceDE w:val="0"/>
        <w:autoSpaceDN w:val="0"/>
        <w:adjustRightInd w:val="0"/>
        <w:spacing w:after="1"/>
        <w:rPr>
          <w:rFonts w:ascii="Arial" w:hAnsi="Arial" w:cs="Arial"/>
          <w:sz w:val="22"/>
          <w:szCs w:val="22"/>
        </w:rPr>
      </w:pPr>
    </w:p>
    <w:p w14:paraId="79DD88D0" w14:textId="60B47079" w:rsidR="00017197" w:rsidRDefault="00AA7246" w:rsidP="00DE40FB">
      <w:pPr>
        <w:autoSpaceDE w:val="0"/>
        <w:autoSpaceDN w:val="0"/>
        <w:adjustRightInd w:val="0"/>
        <w:spacing w:after="1"/>
        <w:rPr>
          <w:rFonts w:ascii="Arial" w:hAnsi="Arial" w:cs="Arial"/>
          <w:sz w:val="22"/>
          <w:szCs w:val="22"/>
        </w:rPr>
      </w:pPr>
      <w:r w:rsidRPr="00BC39C3">
        <w:rPr>
          <w:rFonts w:ascii="Arial" w:hAnsi="Arial" w:cs="Arial"/>
          <w:color w:val="000000"/>
          <w:sz w:val="22"/>
          <w:szCs w:val="22"/>
        </w:rPr>
        <w:t>We hope you can share in this exciting concert of new music from Cascadia Composer</w:t>
      </w:r>
      <w:r w:rsidR="00F23D09" w:rsidRPr="00BC39C3">
        <w:rPr>
          <w:rFonts w:ascii="Arial" w:hAnsi="Arial" w:cs="Arial"/>
          <w:color w:val="000000"/>
          <w:sz w:val="22"/>
          <w:szCs w:val="22"/>
        </w:rPr>
        <w:t>s</w:t>
      </w:r>
      <w:r w:rsidRPr="00BC39C3">
        <w:rPr>
          <w:rFonts w:ascii="Arial" w:hAnsi="Arial" w:cs="Arial"/>
          <w:color w:val="000000"/>
          <w:sz w:val="22"/>
          <w:szCs w:val="22"/>
        </w:rPr>
        <w:t xml:space="preserve"> members!</w:t>
      </w:r>
      <w:r w:rsidR="00DE40FB" w:rsidRPr="00BC39C3">
        <w:rPr>
          <w:rFonts w:ascii="Arial" w:eastAsia="Times New Roman" w:hAnsi="Arial" w:cs="Arial"/>
          <w:sz w:val="22"/>
          <w:szCs w:val="22"/>
        </w:rPr>
        <w:t xml:space="preserve"> </w:t>
      </w:r>
      <w:r w:rsidR="00105F02" w:rsidRPr="00BC39C3">
        <w:rPr>
          <w:rFonts w:ascii="Arial" w:hAnsi="Arial" w:cs="Arial"/>
          <w:color w:val="000000"/>
          <w:sz w:val="22"/>
          <w:szCs w:val="22"/>
        </w:rPr>
        <w:t>For m</w:t>
      </w:r>
      <w:r w:rsidR="000154E3" w:rsidRPr="00BC39C3">
        <w:rPr>
          <w:rFonts w:ascii="Arial" w:hAnsi="Arial" w:cs="Arial"/>
          <w:color w:val="000000"/>
          <w:sz w:val="22"/>
          <w:szCs w:val="22"/>
        </w:rPr>
        <w:t>ore</w:t>
      </w:r>
      <w:r w:rsidR="00594265" w:rsidRPr="00BC39C3">
        <w:rPr>
          <w:rFonts w:ascii="Arial" w:hAnsi="Arial" w:cs="Arial"/>
          <w:color w:val="000000"/>
          <w:sz w:val="22"/>
          <w:szCs w:val="22"/>
        </w:rPr>
        <w:t xml:space="preserve"> information </w:t>
      </w:r>
      <w:r w:rsidR="00105F02" w:rsidRPr="00BC39C3">
        <w:rPr>
          <w:rFonts w:ascii="Arial" w:hAnsi="Arial" w:cs="Arial"/>
          <w:color w:val="000000"/>
          <w:sz w:val="22"/>
          <w:szCs w:val="22"/>
        </w:rPr>
        <w:t>go to</w:t>
      </w:r>
      <w:r w:rsidR="00594265" w:rsidRPr="00BC39C3">
        <w:rPr>
          <w:rFonts w:ascii="Arial" w:hAnsi="Arial" w:cs="Arial"/>
          <w:color w:val="000000"/>
          <w:sz w:val="22"/>
          <w:szCs w:val="22"/>
        </w:rPr>
        <w:t xml:space="preserve"> </w:t>
      </w:r>
      <w:hyperlink r:id="rId9" w:history="1">
        <w:r w:rsidR="000037E5" w:rsidRPr="00A60F08">
          <w:rPr>
            <w:rStyle w:val="Hyperlink"/>
            <w:rFonts w:ascii="Arial" w:hAnsi="Arial" w:cs="Arial"/>
            <w:sz w:val="22"/>
            <w:szCs w:val="22"/>
          </w:rPr>
          <w:t>https://www.cascadiacomposers.org/upcoming/cycles-of-life</w:t>
        </w:r>
      </w:hyperlink>
      <w:r w:rsidR="000037E5">
        <w:rPr>
          <w:rFonts w:ascii="Arial" w:hAnsi="Arial" w:cs="Arial"/>
          <w:sz w:val="22"/>
          <w:szCs w:val="22"/>
        </w:rPr>
        <w:t xml:space="preserve"> </w:t>
      </w:r>
    </w:p>
    <w:p w14:paraId="68F6A9F4" w14:textId="77777777" w:rsidR="002A07A8" w:rsidRDefault="002A07A8" w:rsidP="00DE40FB">
      <w:pPr>
        <w:autoSpaceDE w:val="0"/>
        <w:autoSpaceDN w:val="0"/>
        <w:adjustRightInd w:val="0"/>
        <w:spacing w:after="1"/>
        <w:rPr>
          <w:rFonts w:ascii="Arial" w:hAnsi="Arial" w:cs="Arial"/>
          <w:sz w:val="22"/>
          <w:szCs w:val="22"/>
        </w:rPr>
      </w:pPr>
    </w:p>
    <w:p w14:paraId="7D0559FE" w14:textId="323F42E2" w:rsidR="000037E5" w:rsidRDefault="00F83FA4" w:rsidP="000037E5">
      <w:pPr>
        <w:autoSpaceDE w:val="0"/>
        <w:autoSpaceDN w:val="0"/>
        <w:adjustRightInd w:val="0"/>
        <w:spacing w:after="1"/>
        <w:jc w:val="center"/>
        <w:rPr>
          <w:rFonts w:ascii="Arial" w:eastAsia="Times New Roman" w:hAnsi="Arial" w:cs="Arial"/>
          <w:sz w:val="22"/>
          <w:szCs w:val="22"/>
        </w:rPr>
      </w:pPr>
      <w:r>
        <w:rPr>
          <w:rFonts w:ascii="Arial" w:eastAsia="Times New Roman" w:hAnsi="Arial" w:cs="Arial"/>
          <w:noProof/>
          <w:sz w:val="22"/>
          <w:szCs w:val="22"/>
        </w:rPr>
        <w:drawing>
          <wp:inline distT="0" distB="0" distL="0" distR="0" wp14:anchorId="3FF5A461" wp14:editId="5763D05D">
            <wp:extent cx="3909060" cy="2606040"/>
            <wp:effectExtent l="0" t="0" r="0" b="3810"/>
            <wp:docPr id="5501288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128815" name="Picture 5501288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9060" cy="2606040"/>
                    </a:xfrm>
                    <a:prstGeom prst="rect">
                      <a:avLst/>
                    </a:prstGeom>
                  </pic:spPr>
                </pic:pic>
              </a:graphicData>
            </a:graphic>
          </wp:inline>
        </w:drawing>
      </w:r>
    </w:p>
    <w:p w14:paraId="6309988B" w14:textId="6180F293" w:rsidR="00BC39C3" w:rsidRDefault="00624458" w:rsidP="00F83FA4">
      <w:pPr>
        <w:jc w:val="center"/>
        <w:rPr>
          <w:rFonts w:ascii="Arial" w:hAnsi="Arial" w:cs="Arial"/>
          <w:b/>
          <w:bCs/>
          <w:sz w:val="28"/>
          <w:szCs w:val="28"/>
        </w:rPr>
      </w:pPr>
      <w:r>
        <w:rPr>
          <w:rFonts w:ascii="Arial" w:hAnsi="Arial" w:cs="Arial"/>
          <w:b/>
          <w:bCs/>
          <w:sz w:val="28"/>
          <w:szCs w:val="28"/>
        </w:rPr>
        <w:br w:type="page"/>
      </w:r>
      <w:r w:rsidR="000037E5">
        <w:rPr>
          <w:rFonts w:ascii="Arial" w:hAnsi="Arial" w:cs="Arial"/>
          <w:b/>
          <w:bCs/>
          <w:sz w:val="28"/>
          <w:szCs w:val="28"/>
        </w:rPr>
        <w:lastRenderedPageBreak/>
        <w:t>About the Artists</w:t>
      </w:r>
    </w:p>
    <w:p w14:paraId="76C75063" w14:textId="77777777" w:rsidR="00F83FA4" w:rsidRDefault="00F83FA4" w:rsidP="00F83FA4">
      <w:pPr>
        <w:jc w:val="center"/>
        <w:rPr>
          <w:rFonts w:ascii="Arial"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BC39C3" w14:paraId="65D6A360" w14:textId="77777777" w:rsidTr="00825326">
        <w:tc>
          <w:tcPr>
            <w:tcW w:w="4776" w:type="dxa"/>
          </w:tcPr>
          <w:p w14:paraId="4F9D2513" w14:textId="3C43367B" w:rsidR="00BC39C3" w:rsidRDefault="00624458" w:rsidP="00BC39C3">
            <w:pPr>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798DDF54" wp14:editId="7E01A2A7">
                  <wp:extent cx="2891790" cy="2065653"/>
                  <wp:effectExtent l="0" t="0" r="3810" b="0"/>
                  <wp:docPr id="16233717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71774" name="Picture 162337177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0324" cy="2071749"/>
                          </a:xfrm>
                          <a:prstGeom prst="rect">
                            <a:avLst/>
                          </a:prstGeom>
                        </pic:spPr>
                      </pic:pic>
                    </a:graphicData>
                  </a:graphic>
                </wp:inline>
              </w:drawing>
            </w:r>
          </w:p>
        </w:tc>
        <w:tc>
          <w:tcPr>
            <w:tcW w:w="4584" w:type="dxa"/>
          </w:tcPr>
          <w:p w14:paraId="5AA422C4" w14:textId="3F1386C8" w:rsidR="00BC39C3" w:rsidRDefault="000037E5" w:rsidP="00BC39C3">
            <w:pPr>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6B267135" wp14:editId="40B0CC31">
                  <wp:extent cx="2753360" cy="2065020"/>
                  <wp:effectExtent l="0" t="0" r="8890" b="0"/>
                  <wp:docPr id="1626502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02140" name="Picture 162650214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3360" cy="2065020"/>
                          </a:xfrm>
                          <a:prstGeom prst="rect">
                            <a:avLst/>
                          </a:prstGeom>
                        </pic:spPr>
                      </pic:pic>
                    </a:graphicData>
                  </a:graphic>
                </wp:inline>
              </w:drawing>
            </w:r>
          </w:p>
        </w:tc>
      </w:tr>
      <w:tr w:rsidR="00BC39C3" w14:paraId="5412AF27" w14:textId="77777777" w:rsidTr="00825326">
        <w:tc>
          <w:tcPr>
            <w:tcW w:w="4776" w:type="dxa"/>
          </w:tcPr>
          <w:p w14:paraId="2C49C123" w14:textId="62ABCDAF" w:rsidR="00BC39C3" w:rsidRDefault="00BC39C3" w:rsidP="00BC39C3">
            <w:pPr>
              <w:spacing w:line="360" w:lineRule="auto"/>
              <w:jc w:val="center"/>
              <w:rPr>
                <w:rFonts w:ascii="Arial" w:hAnsi="Arial" w:cs="Arial"/>
                <w:b/>
                <w:bCs/>
                <w:sz w:val="28"/>
                <w:szCs w:val="28"/>
              </w:rPr>
            </w:pPr>
            <w:r>
              <w:rPr>
                <w:rFonts w:ascii="Arial" w:hAnsi="Arial" w:cs="Arial"/>
                <w:b/>
                <w:bCs/>
                <w:sz w:val="28"/>
                <w:szCs w:val="28"/>
              </w:rPr>
              <w:t>Dianne Davies</w:t>
            </w:r>
          </w:p>
        </w:tc>
        <w:tc>
          <w:tcPr>
            <w:tcW w:w="4584" w:type="dxa"/>
          </w:tcPr>
          <w:p w14:paraId="248316E9" w14:textId="0E28F2F3" w:rsidR="00BC39C3" w:rsidRDefault="00BC39C3" w:rsidP="00BC39C3">
            <w:pPr>
              <w:spacing w:line="360" w:lineRule="auto"/>
              <w:jc w:val="center"/>
              <w:rPr>
                <w:rFonts w:ascii="Arial" w:hAnsi="Arial" w:cs="Arial"/>
                <w:b/>
                <w:bCs/>
                <w:sz w:val="28"/>
                <w:szCs w:val="28"/>
              </w:rPr>
            </w:pPr>
            <w:r>
              <w:rPr>
                <w:rFonts w:ascii="Arial" w:hAnsi="Arial" w:cs="Arial"/>
                <w:b/>
                <w:bCs/>
                <w:sz w:val="28"/>
                <w:szCs w:val="28"/>
              </w:rPr>
              <w:t>Lisa Neher</w:t>
            </w:r>
          </w:p>
        </w:tc>
      </w:tr>
      <w:tr w:rsidR="00BC39C3" w14:paraId="6BC713C8" w14:textId="77777777" w:rsidTr="00825326">
        <w:tc>
          <w:tcPr>
            <w:tcW w:w="4776" w:type="dxa"/>
          </w:tcPr>
          <w:p w14:paraId="6BD64215" w14:textId="54AED812" w:rsidR="00BC39C3" w:rsidRPr="00BC39C3" w:rsidRDefault="00BC39C3" w:rsidP="00BC39C3">
            <w:pPr>
              <w:contextualSpacing/>
              <w:rPr>
                <w:rFonts w:ascii="Arial" w:hAnsi="Arial" w:cs="Arial"/>
                <w:b/>
                <w:bCs/>
                <w:sz w:val="22"/>
                <w:szCs w:val="22"/>
              </w:rPr>
            </w:pPr>
            <w:r w:rsidRPr="00BC39C3">
              <w:rPr>
                <w:rFonts w:ascii="Arial" w:hAnsi="Arial" w:cs="Arial"/>
                <w:color w:val="000000"/>
                <w:sz w:val="22"/>
                <w:szCs w:val="22"/>
                <w:shd w:val="clear" w:color="auto" w:fill="FFFFFF"/>
              </w:rPr>
              <w:t xml:space="preserve">Dianne’s multi-faceted career includes composing, arranging, and performing. Her finely crafted piano music is centered on the natural world of creation or sonic representations of her life experiences. Her arrangements are an amalgam of her two greatest loves of music: traditional gems of sacred music and the works of major composers from a classically trained pianist’s repertoire. Her shows span from deeply personal to slap stick comedy that combine piano music with dance, live visual art creation, and theatre. For her upcoming projects, check out Dianne and her music at </w:t>
            </w:r>
            <w:hyperlink r:id="rId13" w:tgtFrame="_blank" w:history="1">
              <w:r w:rsidRPr="00BC39C3">
                <w:rPr>
                  <w:rStyle w:val="Hyperlink"/>
                  <w:rFonts w:ascii="Arial" w:hAnsi="Arial" w:cs="Arial"/>
                  <w:b/>
                  <w:bCs/>
                  <w:color w:val="4D699D"/>
                  <w:sz w:val="22"/>
                  <w:szCs w:val="22"/>
                  <w:shd w:val="clear" w:color="auto" w:fill="FFFFFF"/>
                </w:rPr>
                <w:t>www.musiqPOWER.com</w:t>
              </w:r>
            </w:hyperlink>
            <w:r w:rsidRPr="00BC39C3">
              <w:rPr>
                <w:rFonts w:ascii="Arial" w:hAnsi="Arial" w:cs="Arial"/>
                <w:color w:val="000000"/>
                <w:sz w:val="22"/>
                <w:szCs w:val="22"/>
                <w:shd w:val="clear" w:color="auto" w:fill="FFFFFF"/>
              </w:rPr>
              <w:t>.</w:t>
            </w:r>
          </w:p>
        </w:tc>
        <w:tc>
          <w:tcPr>
            <w:tcW w:w="4584" w:type="dxa"/>
          </w:tcPr>
          <w:p w14:paraId="0406CADF" w14:textId="77777777" w:rsidR="00BC39C3" w:rsidRPr="00BC39C3" w:rsidRDefault="00BC39C3" w:rsidP="00BC39C3">
            <w:pPr>
              <w:shd w:val="clear" w:color="auto" w:fill="FFFFFF"/>
              <w:spacing w:line="235" w:lineRule="atLeast"/>
              <w:contextualSpacing/>
              <w:rPr>
                <w:rFonts w:ascii="Arial" w:hAnsi="Arial" w:cs="Arial"/>
                <w:color w:val="222222"/>
                <w:sz w:val="22"/>
                <w:szCs w:val="22"/>
              </w:rPr>
            </w:pPr>
            <w:r w:rsidRPr="00BC39C3">
              <w:rPr>
                <w:rFonts w:ascii="Arial" w:hAnsi="Arial" w:cs="Arial"/>
                <w:color w:val="222222"/>
                <w:sz w:val="22"/>
                <w:szCs w:val="22"/>
              </w:rPr>
              <w:t xml:space="preserve">With a voice praised as “full and rich” and “especially alive” </w:t>
            </w:r>
            <w:r w:rsidRPr="000037E5">
              <w:rPr>
                <w:rFonts w:ascii="Arial" w:hAnsi="Arial" w:cs="Arial"/>
                <w:i/>
                <w:iCs/>
                <w:color w:val="222222"/>
                <w:sz w:val="22"/>
                <w:szCs w:val="22"/>
              </w:rPr>
              <w:t xml:space="preserve">(OR </w:t>
            </w:r>
            <w:proofErr w:type="spellStart"/>
            <w:r w:rsidRPr="000037E5">
              <w:rPr>
                <w:rFonts w:ascii="Arial" w:hAnsi="Arial" w:cs="Arial"/>
                <w:i/>
                <w:iCs/>
                <w:color w:val="222222"/>
                <w:sz w:val="22"/>
                <w:szCs w:val="22"/>
              </w:rPr>
              <w:t>ArtsWatch</w:t>
            </w:r>
            <w:proofErr w:type="spellEnd"/>
            <w:r w:rsidRPr="000037E5">
              <w:rPr>
                <w:rFonts w:ascii="Arial" w:hAnsi="Arial" w:cs="Arial"/>
                <w:i/>
                <w:iCs/>
                <w:color w:val="222222"/>
                <w:sz w:val="22"/>
                <w:szCs w:val="22"/>
              </w:rPr>
              <w:t>),</w:t>
            </w:r>
            <w:r w:rsidRPr="00BC39C3">
              <w:rPr>
                <w:rFonts w:ascii="Arial" w:hAnsi="Arial" w:cs="Arial"/>
                <w:color w:val="222222"/>
                <w:sz w:val="22"/>
                <w:szCs w:val="22"/>
              </w:rPr>
              <w:t xml:space="preserve"> Dr. Lisa Neher’s performance credits include Third Angle New Music, Experiments in Opera, Renegade Opera, and the Portland Opera Chorus. </w:t>
            </w:r>
            <w:r w:rsidRPr="00BC39C3">
              <w:rPr>
                <w:rFonts w:ascii="Arial" w:hAnsi="Arial" w:cs="Arial"/>
                <w:color w:val="2A2A2A"/>
                <w:spacing w:val="5"/>
                <w:sz w:val="22"/>
                <w:szCs w:val="22"/>
              </w:rPr>
              <w:t>Described as a “supremely talented,” “visionary composer</w:t>
            </w:r>
            <w:r w:rsidRPr="000037E5">
              <w:rPr>
                <w:rFonts w:ascii="Arial" w:hAnsi="Arial" w:cs="Arial"/>
                <w:color w:val="2A2A2A"/>
                <w:spacing w:val="5"/>
                <w:sz w:val="22"/>
                <w:szCs w:val="22"/>
              </w:rPr>
              <w:t>”</w:t>
            </w:r>
            <w:r w:rsidRPr="000037E5">
              <w:rPr>
                <w:rFonts w:ascii="Arial" w:hAnsi="Arial" w:cs="Arial"/>
                <w:i/>
                <w:iCs/>
                <w:color w:val="2A2A2A"/>
                <w:spacing w:val="5"/>
                <w:sz w:val="22"/>
                <w:szCs w:val="22"/>
              </w:rPr>
              <w:t xml:space="preserve"> (Willamette Week),</w:t>
            </w:r>
            <w:r w:rsidRPr="00BC39C3">
              <w:rPr>
                <w:rFonts w:ascii="Arial" w:hAnsi="Arial" w:cs="Arial"/>
                <w:color w:val="2A2A2A"/>
                <w:spacing w:val="5"/>
                <w:sz w:val="22"/>
                <w:szCs w:val="22"/>
              </w:rPr>
              <w:t xml:space="preserve"> and author of “liquid, impressionist piano writing and fluent melding” of voices </w:t>
            </w:r>
            <w:r w:rsidRPr="000037E5">
              <w:rPr>
                <w:rFonts w:ascii="Arial" w:hAnsi="Arial" w:cs="Arial"/>
                <w:i/>
                <w:iCs/>
                <w:color w:val="2A2A2A"/>
                <w:spacing w:val="5"/>
                <w:sz w:val="22"/>
                <w:szCs w:val="22"/>
              </w:rPr>
              <w:t>(New York Classical Review),</w:t>
            </w:r>
            <w:r w:rsidRPr="00BC39C3">
              <w:rPr>
                <w:rFonts w:ascii="Arial" w:hAnsi="Arial" w:cs="Arial"/>
                <w:color w:val="2A2A2A"/>
                <w:spacing w:val="5"/>
                <w:sz w:val="22"/>
                <w:szCs w:val="22"/>
              </w:rPr>
              <w:t xml:space="preserve"> Neher’s compositions are inspired by the climate crisis, the tender love of family and friends, and the eerie mystery of deep ocean life. Her works have been commissioned and performed by NATS, Cincinnati Song Initiative and Third Angle New Music, among others. </w:t>
            </w:r>
            <w:hyperlink r:id="rId14" w:tgtFrame="_blank" w:history="1">
              <w:r w:rsidRPr="00BC39C3">
                <w:rPr>
                  <w:rStyle w:val="Hyperlink"/>
                  <w:rFonts w:ascii="Arial" w:hAnsi="Arial" w:cs="Arial"/>
                  <w:color w:val="1155CC"/>
                  <w:spacing w:val="5"/>
                  <w:sz w:val="22"/>
                  <w:szCs w:val="22"/>
                </w:rPr>
                <w:t>www.lisanehermusic.com</w:t>
              </w:r>
            </w:hyperlink>
            <w:r w:rsidRPr="00BC39C3">
              <w:rPr>
                <w:rFonts w:ascii="Arial" w:hAnsi="Arial" w:cs="Arial"/>
                <w:color w:val="2A2A2A"/>
                <w:spacing w:val="5"/>
                <w:sz w:val="22"/>
                <w:szCs w:val="22"/>
              </w:rPr>
              <w:t> </w:t>
            </w:r>
          </w:p>
          <w:p w14:paraId="15B21472" w14:textId="77777777" w:rsidR="00BC39C3" w:rsidRPr="00BC39C3" w:rsidRDefault="00BC39C3" w:rsidP="00BC39C3">
            <w:pPr>
              <w:spacing w:line="360" w:lineRule="auto"/>
              <w:contextualSpacing/>
              <w:rPr>
                <w:rFonts w:ascii="Arial" w:hAnsi="Arial" w:cs="Arial"/>
                <w:b/>
                <w:bCs/>
                <w:sz w:val="22"/>
                <w:szCs w:val="22"/>
              </w:rPr>
            </w:pPr>
          </w:p>
        </w:tc>
      </w:tr>
    </w:tbl>
    <w:p w14:paraId="01B1DE3E" w14:textId="77777777" w:rsidR="00825326" w:rsidRPr="001B757D" w:rsidRDefault="00000000" w:rsidP="00825326">
      <w:pPr>
        <w:autoSpaceDE w:val="0"/>
        <w:autoSpaceDN w:val="0"/>
        <w:adjustRightInd w:val="0"/>
        <w:rPr>
          <w:rFonts w:ascii="Arial" w:hAnsi="Arial" w:cs="Arial"/>
          <w:color w:val="000000"/>
          <w:sz w:val="20"/>
        </w:rPr>
      </w:pPr>
      <w:r>
        <w:rPr>
          <w:rFonts w:ascii="Arial" w:hAnsi="Arial" w:cs="Arial"/>
          <w:noProof/>
          <w:color w:val="000000"/>
          <w:sz w:val="20"/>
        </w:rPr>
        <w:pict w14:anchorId="7CD2AB1A">
          <v:rect id="_x0000_i1025" alt="" style="width:468pt;height:.05pt;mso-width-percent:0;mso-height-percent:0;mso-width-percent:0;mso-height-percent:0" o:hralign="center" o:hrstd="t" o:hr="t" fillcolor="#a0a0a0" stroked="f"/>
        </w:pict>
      </w:r>
    </w:p>
    <w:p w14:paraId="3999187F" w14:textId="77777777" w:rsidR="00BC39C3" w:rsidRPr="000037E5" w:rsidRDefault="00BC39C3" w:rsidP="00DE40FB">
      <w:pPr>
        <w:autoSpaceDE w:val="0"/>
        <w:autoSpaceDN w:val="0"/>
        <w:adjustRightInd w:val="0"/>
        <w:spacing w:after="1"/>
        <w:rPr>
          <w:rFonts w:ascii="Arial" w:eastAsia="Times New Roman" w:hAnsi="Arial" w:cs="Arial"/>
          <w:sz w:val="28"/>
          <w:szCs w:val="28"/>
        </w:rPr>
      </w:pPr>
    </w:p>
    <w:p w14:paraId="7BD1B4DD" w14:textId="64DD2684" w:rsidR="000037E5" w:rsidRPr="00624458" w:rsidRDefault="000037E5" w:rsidP="000037E5">
      <w:pPr>
        <w:autoSpaceDE w:val="0"/>
        <w:autoSpaceDN w:val="0"/>
        <w:adjustRightInd w:val="0"/>
        <w:spacing w:after="1"/>
        <w:jc w:val="center"/>
        <w:rPr>
          <w:rFonts w:ascii="Arial" w:eastAsia="Times New Roman" w:hAnsi="Arial" w:cs="Arial"/>
          <w:b/>
          <w:bCs/>
          <w:sz w:val="22"/>
          <w:szCs w:val="22"/>
        </w:rPr>
      </w:pPr>
      <w:r w:rsidRPr="00624458">
        <w:rPr>
          <w:rFonts w:ascii="Arial" w:eastAsia="Times New Roman" w:hAnsi="Arial" w:cs="Arial"/>
          <w:b/>
          <w:bCs/>
          <w:sz w:val="28"/>
          <w:szCs w:val="28"/>
        </w:rPr>
        <w:t>Cascadia’s Upcoming Events</w:t>
      </w:r>
    </w:p>
    <w:p w14:paraId="7A59AC66" w14:textId="77777777" w:rsidR="000037E5" w:rsidRPr="00624458" w:rsidRDefault="000037E5" w:rsidP="000037E5">
      <w:pPr>
        <w:autoSpaceDE w:val="0"/>
        <w:autoSpaceDN w:val="0"/>
        <w:adjustRightInd w:val="0"/>
        <w:spacing w:after="1"/>
        <w:rPr>
          <w:rFonts w:ascii="Arial" w:eastAsia="Times New Roman" w:hAnsi="Arial" w:cs="Arial"/>
          <w:b/>
          <w:bCs/>
          <w:sz w:val="22"/>
          <w:szCs w:val="22"/>
        </w:rPr>
      </w:pPr>
    </w:p>
    <w:p w14:paraId="31C97559" w14:textId="77777777" w:rsidR="000037E5" w:rsidRPr="000037E5" w:rsidRDefault="000037E5" w:rsidP="000037E5">
      <w:pPr>
        <w:rPr>
          <w:rFonts w:ascii="Arial" w:eastAsia="Times New Roman" w:hAnsi="Arial" w:cs="Arial"/>
          <w:color w:val="000000"/>
        </w:rPr>
      </w:pPr>
      <w:r w:rsidRPr="000037E5">
        <w:rPr>
          <w:rFonts w:ascii="Arial" w:eastAsia="Times New Roman" w:hAnsi="Arial" w:cs="Arial"/>
          <w:b/>
          <w:bCs/>
          <w:color w:val="000000"/>
        </w:rPr>
        <w:t>Blackout 24/24</w:t>
      </w:r>
      <w:r w:rsidRPr="000037E5">
        <w:rPr>
          <w:rFonts w:ascii="Arial" w:eastAsia="Times New Roman" w:hAnsi="Arial" w:cs="Arial"/>
          <w:color w:val="000000"/>
        </w:rPr>
        <w:t>, Saturday February 24th, 2024, 7:30 pm, Alberta House, 5131 NE 23rd Ave, Portland, OR—New music in the dark, where the perception of music and our imagination intertwine. Total darkness – except for occasional theatrical lighting – is our sound architect. Works by Cascadia’s Daniel Brugh, Nick Yandell, and others.</w:t>
      </w:r>
    </w:p>
    <w:p w14:paraId="18A7A7E2" w14:textId="77777777" w:rsidR="000037E5" w:rsidRPr="000037E5" w:rsidRDefault="000037E5" w:rsidP="000037E5">
      <w:pPr>
        <w:rPr>
          <w:rFonts w:ascii="Arial" w:eastAsia="Times New Roman" w:hAnsi="Arial" w:cs="Arial"/>
          <w:color w:val="000000"/>
        </w:rPr>
      </w:pPr>
    </w:p>
    <w:p w14:paraId="72E046B1" w14:textId="77777777" w:rsidR="000037E5" w:rsidRPr="000037E5" w:rsidRDefault="000037E5" w:rsidP="000037E5">
      <w:pPr>
        <w:rPr>
          <w:rFonts w:ascii="Arial" w:eastAsia="Times New Roman" w:hAnsi="Arial" w:cs="Arial"/>
          <w:color w:val="000000"/>
        </w:rPr>
      </w:pPr>
      <w:r w:rsidRPr="000037E5">
        <w:rPr>
          <w:rFonts w:ascii="Arial" w:eastAsia="Times New Roman" w:hAnsi="Arial" w:cs="Arial"/>
          <w:b/>
          <w:bCs/>
          <w:color w:val="000000"/>
        </w:rPr>
        <w:t xml:space="preserve">May the Fourth be With </w:t>
      </w:r>
      <w:proofErr w:type="gramStart"/>
      <w:r w:rsidRPr="000037E5">
        <w:rPr>
          <w:rFonts w:ascii="Arial" w:eastAsia="Times New Roman" w:hAnsi="Arial" w:cs="Arial"/>
          <w:b/>
          <w:bCs/>
          <w:color w:val="000000"/>
        </w:rPr>
        <w:t>You!</w:t>
      </w:r>
      <w:r w:rsidRPr="000037E5">
        <w:rPr>
          <w:rFonts w:ascii="Arial" w:eastAsia="Times New Roman" w:hAnsi="Arial" w:cs="Arial"/>
          <w:color w:val="000000"/>
        </w:rPr>
        <w:t>,</w:t>
      </w:r>
      <w:proofErr w:type="gramEnd"/>
      <w:r w:rsidRPr="000037E5">
        <w:rPr>
          <w:rFonts w:ascii="Arial" w:eastAsia="Times New Roman" w:hAnsi="Arial" w:cs="Arial"/>
          <w:color w:val="000000"/>
        </w:rPr>
        <w:t xml:space="preserve"> Saturday May 4th, at 7:30 pm, Lincoln Recital Hall,  1620 SW Park Ave, Portland, OR—Exciting new music by the Jedi composers of Cascadia, performed by the Chameleon Winds quintet and outstanding  pianists.</w:t>
      </w:r>
    </w:p>
    <w:p w14:paraId="2104D9FB" w14:textId="77777777" w:rsidR="000037E5" w:rsidRPr="000037E5" w:rsidRDefault="000037E5" w:rsidP="000037E5">
      <w:pPr>
        <w:rPr>
          <w:rFonts w:ascii="Arial" w:eastAsia="Times New Roman" w:hAnsi="Arial" w:cs="Arial"/>
          <w:color w:val="000000"/>
        </w:rPr>
      </w:pPr>
    </w:p>
    <w:p w14:paraId="4C67989D" w14:textId="6033DCF7" w:rsidR="006037A2" w:rsidRPr="00624458" w:rsidRDefault="000037E5" w:rsidP="000037E5">
      <w:pPr>
        <w:autoSpaceDE w:val="0"/>
        <w:autoSpaceDN w:val="0"/>
        <w:adjustRightInd w:val="0"/>
        <w:spacing w:after="1"/>
        <w:rPr>
          <w:rFonts w:ascii="Arial" w:eastAsia="Times New Roman" w:hAnsi="Arial" w:cs="Arial"/>
          <w:sz w:val="22"/>
          <w:szCs w:val="22"/>
        </w:rPr>
      </w:pPr>
      <w:r w:rsidRPr="000037E5">
        <w:rPr>
          <w:rFonts w:ascii="Arial" w:eastAsia="Times New Roman" w:hAnsi="Arial" w:cs="Arial"/>
          <w:b/>
          <w:bCs/>
          <w:color w:val="000000"/>
        </w:rPr>
        <w:lastRenderedPageBreak/>
        <w:t>In Good Hands 2024</w:t>
      </w:r>
      <w:r w:rsidRPr="000037E5">
        <w:rPr>
          <w:rFonts w:ascii="Arial" w:eastAsia="Times New Roman" w:hAnsi="Arial" w:cs="Arial"/>
          <w:color w:val="000000"/>
        </w:rPr>
        <w:t>, Saturday July 20th, at 4 pm, Lincoln Recital Hall, 1620 SW Park Ave, Portland, OR—Talented young Oregon students perform new music of Cascadia Composers in this 13th annual celebration, including works written in collaboration with individual students by our composer members. Admission is free.</w:t>
      </w:r>
    </w:p>
    <w:p w14:paraId="78E26D85" w14:textId="2EAAA1D3" w:rsidR="00624458" w:rsidRPr="00624458" w:rsidRDefault="00624458">
      <w:pPr>
        <w:rPr>
          <w:rFonts w:ascii="Arial" w:hAnsi="Arial" w:cs="Arial"/>
          <w:noProof/>
          <w:color w:val="000000"/>
          <w:sz w:val="20"/>
        </w:rPr>
      </w:pPr>
    </w:p>
    <w:p w14:paraId="3F2EDDF1" w14:textId="77777777" w:rsidR="00825326" w:rsidRPr="001B757D" w:rsidRDefault="00000000" w:rsidP="00825326">
      <w:pPr>
        <w:autoSpaceDE w:val="0"/>
        <w:autoSpaceDN w:val="0"/>
        <w:adjustRightInd w:val="0"/>
        <w:rPr>
          <w:rFonts w:ascii="Arial" w:hAnsi="Arial" w:cs="Arial"/>
          <w:color w:val="000000"/>
          <w:sz w:val="20"/>
        </w:rPr>
      </w:pPr>
      <w:r>
        <w:rPr>
          <w:rFonts w:ascii="Arial" w:hAnsi="Arial" w:cs="Arial"/>
          <w:noProof/>
          <w:color w:val="000000"/>
          <w:sz w:val="20"/>
        </w:rPr>
        <w:pict w14:anchorId="580B536E">
          <v:rect id="_x0000_i1026" alt="" style="width:468pt;height:.05pt;mso-width-percent:0;mso-height-percent:0;mso-width-percent:0;mso-height-percent:0" o:hralign="center" o:hrstd="t" o:hr="t" fillcolor="#a0a0a0" stroked="f"/>
        </w:pict>
      </w:r>
    </w:p>
    <w:p w14:paraId="717182FC" w14:textId="77777777" w:rsidR="002A07A8" w:rsidRDefault="002A07A8" w:rsidP="000037E5">
      <w:pPr>
        <w:spacing w:after="60"/>
        <w:rPr>
          <w:rFonts w:ascii="Arial" w:eastAsia="Times New Roman" w:hAnsi="Arial" w:cs="Arial"/>
          <w:sz w:val="22"/>
          <w:szCs w:val="22"/>
        </w:rPr>
      </w:pPr>
    </w:p>
    <w:p w14:paraId="49C4CAE2" w14:textId="59E2EB80" w:rsidR="000037E5" w:rsidRPr="00624458" w:rsidRDefault="000037E5" w:rsidP="000037E5">
      <w:pPr>
        <w:spacing w:after="60"/>
        <w:rPr>
          <w:rFonts w:ascii="Arial" w:eastAsia="Times New Roman" w:hAnsi="Arial" w:cs="Arial"/>
          <w:sz w:val="22"/>
          <w:szCs w:val="22"/>
        </w:rPr>
      </w:pPr>
      <w:r w:rsidRPr="00624458">
        <w:rPr>
          <w:rFonts w:ascii="Arial" w:eastAsia="Times New Roman" w:hAnsi="Arial" w:cs="Arial"/>
          <w:sz w:val="22"/>
          <w:szCs w:val="22"/>
        </w:rPr>
        <w:t>Featuring "the city’s most accomplished composers and most promising next-gen voices"</w:t>
      </w:r>
    </w:p>
    <w:p w14:paraId="1DA809AF" w14:textId="77777777" w:rsidR="000037E5" w:rsidRPr="00624458" w:rsidRDefault="000037E5" w:rsidP="000037E5">
      <w:pPr>
        <w:rPr>
          <w:rFonts w:ascii="Arial" w:hAnsi="Arial" w:cs="Arial"/>
          <w:i/>
          <w:iCs/>
          <w:sz w:val="22"/>
          <w:szCs w:val="22"/>
        </w:rPr>
      </w:pPr>
      <w:r w:rsidRPr="00624458">
        <w:rPr>
          <w:rFonts w:ascii="Arial" w:eastAsia="Times New Roman" w:hAnsi="Arial" w:cs="Arial"/>
          <w:i/>
          <w:iCs/>
          <w:sz w:val="22"/>
          <w:szCs w:val="22"/>
        </w:rPr>
        <w:t>Willamette Week, April 2019</w:t>
      </w:r>
    </w:p>
    <w:p w14:paraId="6D6F1EA2" w14:textId="784EDB2E" w:rsidR="006037A2" w:rsidRPr="00624458" w:rsidRDefault="006037A2" w:rsidP="000037E5">
      <w:pPr>
        <w:autoSpaceDE w:val="0"/>
        <w:autoSpaceDN w:val="0"/>
        <w:adjustRightInd w:val="0"/>
        <w:snapToGrid w:val="0"/>
        <w:rPr>
          <w:rFonts w:ascii="Arial" w:hAnsi="Arial" w:cs="Arial"/>
          <w:b/>
          <w:bCs/>
          <w:color w:val="000000"/>
          <w:sz w:val="22"/>
          <w:szCs w:val="22"/>
        </w:rPr>
      </w:pPr>
    </w:p>
    <w:p w14:paraId="1FB7653E" w14:textId="77777777" w:rsidR="00825326" w:rsidRPr="001B757D" w:rsidRDefault="00000000" w:rsidP="00825326">
      <w:pPr>
        <w:autoSpaceDE w:val="0"/>
        <w:autoSpaceDN w:val="0"/>
        <w:adjustRightInd w:val="0"/>
        <w:rPr>
          <w:rFonts w:ascii="Arial" w:hAnsi="Arial" w:cs="Arial"/>
          <w:color w:val="000000"/>
          <w:sz w:val="20"/>
        </w:rPr>
      </w:pPr>
      <w:r>
        <w:rPr>
          <w:rFonts w:ascii="Arial" w:hAnsi="Arial" w:cs="Arial"/>
          <w:noProof/>
          <w:color w:val="000000"/>
          <w:sz w:val="20"/>
        </w:rPr>
        <w:pict w14:anchorId="5FABE962">
          <v:rect id="_x0000_i1027" alt="" style="width:468pt;height:.05pt;mso-width-percent:0;mso-height-percent:0;mso-width-percent:0;mso-height-percent:0" o:hralign="center" o:hrstd="t" o:hr="t" fillcolor="#a0a0a0" stroked="f"/>
        </w:pict>
      </w:r>
    </w:p>
    <w:p w14:paraId="541B8B5A" w14:textId="28F473A4" w:rsidR="006037A2" w:rsidRPr="001B757D" w:rsidRDefault="006037A2" w:rsidP="009F31AE">
      <w:pPr>
        <w:autoSpaceDE w:val="0"/>
        <w:autoSpaceDN w:val="0"/>
        <w:adjustRightInd w:val="0"/>
        <w:snapToGrid w:val="0"/>
        <w:rPr>
          <w:rFonts w:ascii="Arial" w:hAnsi="Arial" w:cs="Arial"/>
          <w:b/>
          <w:bCs/>
          <w:color w:val="000000"/>
          <w:sz w:val="20"/>
        </w:rPr>
      </w:pPr>
    </w:p>
    <w:tbl>
      <w:tblPr>
        <w:tblStyle w:val="TableGrid"/>
        <w:tblW w:w="0" w:type="auto"/>
        <w:tblLook w:val="04A0" w:firstRow="1" w:lastRow="0" w:firstColumn="1" w:lastColumn="0" w:noHBand="0" w:noVBand="1"/>
      </w:tblPr>
      <w:tblGrid>
        <w:gridCol w:w="9350"/>
      </w:tblGrid>
      <w:tr w:rsidR="000037E5" w14:paraId="5927F212" w14:textId="77777777" w:rsidTr="000037E5">
        <w:tc>
          <w:tcPr>
            <w:tcW w:w="9350" w:type="dxa"/>
            <w:tcBorders>
              <w:top w:val="nil"/>
              <w:left w:val="nil"/>
              <w:bottom w:val="nil"/>
              <w:right w:val="nil"/>
            </w:tcBorders>
          </w:tcPr>
          <w:p w14:paraId="5C8AF00C" w14:textId="45052C7A" w:rsidR="000037E5" w:rsidRDefault="000037E5" w:rsidP="009F31AE">
            <w:pPr>
              <w:autoSpaceDE w:val="0"/>
              <w:autoSpaceDN w:val="0"/>
              <w:adjustRightInd w:val="0"/>
              <w:snapToGrid w:val="0"/>
              <w:rPr>
                <w:rFonts w:ascii="Arial" w:hAnsi="Arial" w:cs="Arial"/>
                <w:b/>
                <w:bCs/>
                <w:color w:val="000000"/>
                <w:sz w:val="20"/>
              </w:rPr>
            </w:pPr>
            <w:r w:rsidRPr="001B757D">
              <w:rPr>
                <w:rFonts w:ascii="Arial" w:hAnsi="Arial" w:cs="Arial"/>
                <w:noProof/>
              </w:rPr>
              <w:drawing>
                <wp:anchor distT="0" distB="0" distL="114300" distR="114300" simplePos="0" relativeHeight="251661312" behindDoc="0" locked="0" layoutInCell="1" allowOverlap="1" wp14:anchorId="72880C40" wp14:editId="17B67057">
                  <wp:simplePos x="0" y="0"/>
                  <wp:positionH relativeFrom="margin">
                    <wp:posOffset>2179320</wp:posOffset>
                  </wp:positionH>
                  <wp:positionV relativeFrom="margin">
                    <wp:posOffset>0</wp:posOffset>
                  </wp:positionV>
                  <wp:extent cx="1517650" cy="732155"/>
                  <wp:effectExtent l="0" t="0" r="0" b="0"/>
                  <wp:wrapSquare wrapText="bothSides"/>
                  <wp:docPr id="1"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whit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7650" cy="732155"/>
                          </a:xfrm>
                          <a:prstGeom prst="rect">
                            <a:avLst/>
                          </a:prstGeom>
                        </pic:spPr>
                      </pic:pic>
                    </a:graphicData>
                  </a:graphic>
                  <wp14:sizeRelH relativeFrom="margin">
                    <wp14:pctWidth>0</wp14:pctWidth>
                  </wp14:sizeRelH>
                  <wp14:sizeRelV relativeFrom="margin">
                    <wp14:pctHeight>0</wp14:pctHeight>
                  </wp14:sizeRelV>
                </wp:anchor>
              </w:drawing>
            </w:r>
          </w:p>
        </w:tc>
      </w:tr>
    </w:tbl>
    <w:p w14:paraId="3FD9E466" w14:textId="77777777" w:rsidR="000037E5" w:rsidRDefault="000037E5" w:rsidP="009F31AE">
      <w:pPr>
        <w:autoSpaceDE w:val="0"/>
        <w:autoSpaceDN w:val="0"/>
        <w:adjustRightInd w:val="0"/>
        <w:snapToGrid w:val="0"/>
        <w:rPr>
          <w:rFonts w:ascii="Arial" w:hAnsi="Arial" w:cs="Arial"/>
          <w:b/>
          <w:bCs/>
          <w:color w:val="000000"/>
          <w:sz w:val="20"/>
        </w:rPr>
      </w:pPr>
    </w:p>
    <w:p w14:paraId="3A4AEE8D" w14:textId="293F22C4" w:rsidR="00594265" w:rsidRPr="00624458" w:rsidRDefault="000037E5" w:rsidP="00456038">
      <w:pPr>
        <w:autoSpaceDE w:val="0"/>
        <w:autoSpaceDN w:val="0"/>
        <w:adjustRightInd w:val="0"/>
        <w:snapToGrid w:val="0"/>
        <w:jc w:val="center"/>
        <w:rPr>
          <w:rFonts w:ascii="Arial" w:hAnsi="Arial" w:cs="Arial"/>
          <w:b/>
          <w:bCs/>
          <w:color w:val="000000"/>
          <w:sz w:val="20"/>
          <w:szCs w:val="20"/>
        </w:rPr>
      </w:pPr>
      <w:r w:rsidRPr="00624458">
        <w:rPr>
          <w:rFonts w:ascii="Arial" w:hAnsi="Arial" w:cs="Arial"/>
          <w:b/>
          <w:bCs/>
          <w:color w:val="000000"/>
          <w:sz w:val="20"/>
          <w:szCs w:val="20"/>
        </w:rPr>
        <w:t xml:space="preserve">Cascadia’s </w:t>
      </w:r>
      <w:r w:rsidR="00594265" w:rsidRPr="00624458">
        <w:rPr>
          <w:rFonts w:ascii="Arial" w:hAnsi="Arial" w:cs="Arial"/>
          <w:b/>
          <w:bCs/>
          <w:color w:val="000000"/>
          <w:sz w:val="20"/>
          <w:szCs w:val="20"/>
        </w:rPr>
        <w:t>Mission Statement</w:t>
      </w:r>
    </w:p>
    <w:p w14:paraId="31819AA2" w14:textId="77777777" w:rsidR="00456038" w:rsidRPr="00624458" w:rsidRDefault="00456038" w:rsidP="009F31AE">
      <w:pPr>
        <w:autoSpaceDE w:val="0"/>
        <w:autoSpaceDN w:val="0"/>
        <w:adjustRightInd w:val="0"/>
        <w:snapToGrid w:val="0"/>
        <w:rPr>
          <w:rFonts w:ascii="Arial" w:hAnsi="Arial" w:cs="Arial"/>
          <w:b/>
          <w:bCs/>
          <w:color w:val="000000"/>
          <w:sz w:val="20"/>
          <w:szCs w:val="20"/>
        </w:rPr>
      </w:pPr>
    </w:p>
    <w:p w14:paraId="67AE6D8A" w14:textId="373C267F" w:rsidR="00594265" w:rsidRPr="00624458" w:rsidRDefault="00594265" w:rsidP="009F31AE">
      <w:pPr>
        <w:autoSpaceDE w:val="0"/>
        <w:autoSpaceDN w:val="0"/>
        <w:adjustRightInd w:val="0"/>
        <w:rPr>
          <w:rFonts w:ascii="Arial" w:hAnsi="Arial" w:cs="Arial"/>
          <w:color w:val="000000"/>
          <w:sz w:val="20"/>
          <w:szCs w:val="20"/>
        </w:rPr>
      </w:pPr>
      <w:r w:rsidRPr="00624458">
        <w:rPr>
          <w:rFonts w:ascii="Arial" w:hAnsi="Arial" w:cs="Arial"/>
          <w:color w:val="000000"/>
          <w:sz w:val="20"/>
          <w:szCs w:val="20"/>
        </w:rPr>
        <w:t>We engage our community through the creation, performance, and promotion of contemporary musical art, while providing resources and opportunities to composers connected to the Pacific Northwest.</w:t>
      </w:r>
    </w:p>
    <w:p w14:paraId="29AD2A90" w14:textId="5A0A2305" w:rsidR="00594265" w:rsidRPr="00624458" w:rsidRDefault="00594265" w:rsidP="009F31AE">
      <w:pPr>
        <w:autoSpaceDE w:val="0"/>
        <w:autoSpaceDN w:val="0"/>
        <w:adjustRightInd w:val="0"/>
        <w:rPr>
          <w:rFonts w:ascii="Arial" w:hAnsi="Arial" w:cs="Arial"/>
          <w:color w:val="000000"/>
          <w:sz w:val="20"/>
          <w:szCs w:val="20"/>
        </w:rPr>
      </w:pPr>
    </w:p>
    <w:p w14:paraId="7346B193" w14:textId="3BAA1AA3" w:rsidR="00594265" w:rsidRPr="00624458" w:rsidRDefault="00000000" w:rsidP="009F31AE">
      <w:pPr>
        <w:autoSpaceDE w:val="0"/>
        <w:autoSpaceDN w:val="0"/>
        <w:adjustRightInd w:val="0"/>
        <w:rPr>
          <w:rFonts w:ascii="Arial" w:hAnsi="Arial" w:cs="Arial"/>
          <w:i/>
          <w:iCs/>
          <w:color w:val="000000"/>
          <w:sz w:val="20"/>
          <w:szCs w:val="20"/>
        </w:rPr>
      </w:pPr>
      <w:hyperlink r:id="rId16" w:history="1">
        <w:r w:rsidR="00594265" w:rsidRPr="00624458">
          <w:rPr>
            <w:rFonts w:ascii="Arial" w:hAnsi="Arial" w:cs="Arial"/>
            <w:i/>
            <w:iCs/>
            <w:color w:val="0000FF"/>
            <w:sz w:val="20"/>
            <w:szCs w:val="20"/>
            <w:u w:val="single" w:color="0000FF"/>
          </w:rPr>
          <w:t>Cascadia Composers</w:t>
        </w:r>
      </w:hyperlink>
      <w:r w:rsidR="00594265" w:rsidRPr="00624458">
        <w:rPr>
          <w:rFonts w:ascii="Arial" w:hAnsi="Arial" w:cs="Arial"/>
          <w:i/>
          <w:iCs/>
          <w:color w:val="000000"/>
          <w:sz w:val="20"/>
          <w:szCs w:val="20"/>
        </w:rPr>
        <w:t xml:space="preserve"> is a local affiliate of National Association of Composers USA. It offers its members educational enrichment and presentation opportunities through monthly meetings. Members work in virtually every musical genre: chamber music, jazz, choral music, musical theater, electronic and electro-acoustic music, world music and orchestral music. Cascadia Composers’ members include independent professionals, composer/educators and students. Fostering a rich collaboration with local musicians, members share the benefit of being part of a regional community of composers who share common goals and aspirations.</w:t>
      </w:r>
    </w:p>
    <w:p w14:paraId="7A173761" w14:textId="66246A24" w:rsidR="00594265" w:rsidRPr="00624458" w:rsidRDefault="00594265" w:rsidP="000A4772">
      <w:pPr>
        <w:autoSpaceDE w:val="0"/>
        <w:autoSpaceDN w:val="0"/>
        <w:adjustRightInd w:val="0"/>
        <w:jc w:val="center"/>
        <w:rPr>
          <w:rFonts w:ascii="Arial" w:hAnsi="Arial" w:cs="Arial"/>
          <w:i/>
          <w:iCs/>
          <w:color w:val="000000"/>
          <w:sz w:val="20"/>
          <w:szCs w:val="20"/>
        </w:rPr>
      </w:pPr>
      <w:r w:rsidRPr="00624458">
        <w:rPr>
          <w:rFonts w:ascii="Arial" w:hAnsi="Arial" w:cs="Arial"/>
          <w:i/>
          <w:iCs/>
          <w:color w:val="000000"/>
          <w:sz w:val="20"/>
          <w:szCs w:val="20"/>
        </w:rPr>
        <w:t>###</w:t>
      </w:r>
    </w:p>
    <w:p w14:paraId="67B4827E" w14:textId="488DADD7" w:rsidR="00594265" w:rsidRPr="00624458" w:rsidRDefault="00594265" w:rsidP="009F31AE">
      <w:pPr>
        <w:autoSpaceDE w:val="0"/>
        <w:autoSpaceDN w:val="0"/>
        <w:adjustRightInd w:val="0"/>
        <w:rPr>
          <w:rFonts w:ascii="Arial" w:hAnsi="Arial" w:cs="Arial"/>
          <w:color w:val="000000"/>
          <w:sz w:val="20"/>
          <w:szCs w:val="20"/>
        </w:rPr>
      </w:pPr>
    </w:p>
    <w:p w14:paraId="5A83154F" w14:textId="475BB016" w:rsidR="00594265" w:rsidRPr="00624458" w:rsidRDefault="00594265" w:rsidP="009F31AE">
      <w:pPr>
        <w:autoSpaceDE w:val="0"/>
        <w:autoSpaceDN w:val="0"/>
        <w:adjustRightInd w:val="0"/>
        <w:rPr>
          <w:rFonts w:ascii="Arial" w:hAnsi="Arial" w:cs="Arial"/>
          <w:color w:val="000000"/>
          <w:sz w:val="20"/>
          <w:szCs w:val="20"/>
        </w:rPr>
      </w:pPr>
      <w:r w:rsidRPr="00624458">
        <w:rPr>
          <w:rFonts w:ascii="Arial" w:hAnsi="Arial" w:cs="Arial"/>
          <w:color w:val="000000"/>
          <w:sz w:val="20"/>
          <w:szCs w:val="20"/>
        </w:rPr>
        <w:t>Cascadia Composers upholds and embraces principles of inclusivity and equity in all our programming, for all our members and the community, in terms of gender, race, age, location, national origin, sexual orientation, religion, socio-economic status and</w:t>
      </w:r>
      <w:r w:rsidR="009125E3" w:rsidRPr="00624458">
        <w:rPr>
          <w:rFonts w:ascii="Arial" w:hAnsi="Arial" w:cs="Arial"/>
          <w:color w:val="000000"/>
          <w:sz w:val="20"/>
          <w:szCs w:val="20"/>
        </w:rPr>
        <w:t xml:space="preserve"> </w:t>
      </w:r>
      <w:r w:rsidRPr="00624458">
        <w:rPr>
          <w:rFonts w:ascii="Arial" w:hAnsi="Arial" w:cs="Arial"/>
          <w:color w:val="000000"/>
          <w:sz w:val="20"/>
          <w:szCs w:val="20"/>
        </w:rPr>
        <w:t xml:space="preserve">artistic practice. </w:t>
      </w:r>
    </w:p>
    <w:p w14:paraId="3CA1A157" w14:textId="77777777" w:rsidR="00825326" w:rsidRDefault="00825326" w:rsidP="00825326">
      <w:pPr>
        <w:autoSpaceDE w:val="0"/>
        <w:autoSpaceDN w:val="0"/>
        <w:adjustRightInd w:val="0"/>
        <w:rPr>
          <w:rFonts w:ascii="Arial" w:hAnsi="Arial" w:cs="Arial"/>
          <w:color w:val="000000"/>
          <w:sz w:val="20"/>
        </w:rPr>
      </w:pPr>
    </w:p>
    <w:p w14:paraId="0890884A" w14:textId="2E743F00" w:rsidR="00825326" w:rsidRPr="001B757D" w:rsidRDefault="00000000" w:rsidP="00825326">
      <w:pPr>
        <w:autoSpaceDE w:val="0"/>
        <w:autoSpaceDN w:val="0"/>
        <w:adjustRightInd w:val="0"/>
        <w:rPr>
          <w:rFonts w:ascii="Arial" w:hAnsi="Arial" w:cs="Arial"/>
          <w:color w:val="000000"/>
          <w:sz w:val="20"/>
        </w:rPr>
      </w:pPr>
      <w:r>
        <w:rPr>
          <w:rFonts w:ascii="Arial" w:hAnsi="Arial" w:cs="Arial"/>
          <w:noProof/>
          <w:color w:val="000000"/>
          <w:sz w:val="20"/>
        </w:rPr>
        <w:pict w14:anchorId="62165426">
          <v:rect id="_x0000_i1028" alt="" style="width:468pt;height:.05pt;mso-width-percent:0;mso-height-percent:0;mso-width-percent:0;mso-height-percent:0" o:hralign="center" o:hrstd="t" o:hr="t" fillcolor="#a0a0a0" stroked="f"/>
        </w:pict>
      </w:r>
    </w:p>
    <w:p w14:paraId="397E7669" w14:textId="4B4E73B5" w:rsidR="009125E3" w:rsidRPr="00624458" w:rsidRDefault="009125E3" w:rsidP="009F31AE">
      <w:pPr>
        <w:autoSpaceDE w:val="0"/>
        <w:autoSpaceDN w:val="0"/>
        <w:adjustRightInd w:val="0"/>
        <w:rPr>
          <w:rFonts w:ascii="Arial" w:hAnsi="Arial" w:cs="Arial"/>
          <w:color w:val="000000"/>
          <w:sz w:val="20"/>
          <w:szCs w:val="20"/>
        </w:rPr>
      </w:pPr>
    </w:p>
    <w:p w14:paraId="2671D344" w14:textId="46CEDBBD" w:rsidR="009125E3" w:rsidRPr="00624458" w:rsidRDefault="009125E3" w:rsidP="00D03A62">
      <w:pPr>
        <w:autoSpaceDE w:val="0"/>
        <w:autoSpaceDN w:val="0"/>
        <w:adjustRightInd w:val="0"/>
        <w:spacing w:after="60"/>
        <w:rPr>
          <w:rFonts w:ascii="Arial" w:hAnsi="Arial" w:cs="Arial"/>
          <w:color w:val="000000"/>
          <w:sz w:val="20"/>
          <w:szCs w:val="20"/>
        </w:rPr>
      </w:pPr>
      <w:r w:rsidRPr="00624458">
        <w:rPr>
          <w:rFonts w:ascii="Arial" w:hAnsi="Arial" w:cs="Arial"/>
          <w:color w:val="000000"/>
          <w:sz w:val="20"/>
          <w:szCs w:val="20"/>
        </w:rPr>
        <w:t>“</w:t>
      </w:r>
      <w:r w:rsidR="00594265" w:rsidRPr="00624458">
        <w:rPr>
          <w:rFonts w:ascii="Arial" w:hAnsi="Arial" w:cs="Arial"/>
          <w:color w:val="000000"/>
          <w:sz w:val="20"/>
          <w:szCs w:val="20"/>
        </w:rPr>
        <w:t>Cascadia Composers is one of the stat</w:t>
      </w:r>
      <w:r w:rsidR="006D347F" w:rsidRPr="00624458">
        <w:rPr>
          <w:rFonts w:ascii="Arial" w:hAnsi="Arial" w:cs="Arial"/>
          <w:color w:val="000000"/>
          <w:sz w:val="20"/>
          <w:szCs w:val="20"/>
        </w:rPr>
        <w:t>e’</w:t>
      </w:r>
      <w:r w:rsidR="00594265" w:rsidRPr="00624458">
        <w:rPr>
          <w:rFonts w:ascii="Arial" w:hAnsi="Arial" w:cs="Arial"/>
          <w:color w:val="000000"/>
          <w:sz w:val="20"/>
          <w:szCs w:val="20"/>
        </w:rPr>
        <w:t>s most valuable artistic entities.</w:t>
      </w:r>
      <w:r w:rsidRPr="00624458">
        <w:rPr>
          <w:rFonts w:ascii="Arial" w:hAnsi="Arial" w:cs="Arial"/>
          <w:color w:val="000000"/>
          <w:sz w:val="20"/>
          <w:szCs w:val="20"/>
        </w:rPr>
        <w:t>”</w:t>
      </w:r>
    </w:p>
    <w:p w14:paraId="4CCC96B9" w14:textId="77777777" w:rsidR="00D01960" w:rsidRPr="00624458" w:rsidRDefault="00594265" w:rsidP="009F31AE">
      <w:pPr>
        <w:autoSpaceDE w:val="0"/>
        <w:autoSpaceDN w:val="0"/>
        <w:adjustRightInd w:val="0"/>
        <w:rPr>
          <w:rFonts w:ascii="Arial" w:hAnsi="Arial" w:cs="Arial"/>
          <w:i/>
          <w:iCs/>
          <w:color w:val="0000FF"/>
          <w:sz w:val="20"/>
          <w:szCs w:val="20"/>
          <w:u w:val="single" w:color="0000FF"/>
        </w:rPr>
      </w:pPr>
      <w:r w:rsidRPr="00624458">
        <w:rPr>
          <w:rFonts w:ascii="Arial" w:hAnsi="Arial" w:cs="Arial"/>
          <w:color w:val="000000"/>
          <w:sz w:val="20"/>
          <w:szCs w:val="20"/>
        </w:rPr>
        <w:t>Brett Campbel</w:t>
      </w:r>
      <w:r w:rsidR="006D347F" w:rsidRPr="00624458">
        <w:rPr>
          <w:rFonts w:ascii="Arial" w:hAnsi="Arial" w:cs="Arial"/>
          <w:color w:val="000000"/>
          <w:sz w:val="20"/>
          <w:szCs w:val="20"/>
        </w:rPr>
        <w:t>l</w:t>
      </w:r>
      <w:r w:rsidR="006D347F" w:rsidRPr="00624458">
        <w:rPr>
          <w:rFonts w:ascii="Arial" w:hAnsi="Arial" w:cs="Arial"/>
          <w:i/>
          <w:iCs/>
          <w:color w:val="000000"/>
          <w:sz w:val="20"/>
          <w:szCs w:val="20"/>
        </w:rPr>
        <w:t xml:space="preserve">, </w:t>
      </w:r>
      <w:hyperlink r:id="rId17" w:history="1">
        <w:r w:rsidRPr="00624458">
          <w:rPr>
            <w:rFonts w:ascii="Arial" w:hAnsi="Arial" w:cs="Arial"/>
            <w:i/>
            <w:iCs/>
            <w:color w:val="0000FF"/>
            <w:sz w:val="20"/>
            <w:szCs w:val="20"/>
            <w:u w:val="single" w:color="0000FF"/>
          </w:rPr>
          <w:t xml:space="preserve">Oregon </w:t>
        </w:r>
        <w:proofErr w:type="spellStart"/>
        <w:r w:rsidRPr="00624458">
          <w:rPr>
            <w:rFonts w:ascii="Arial" w:hAnsi="Arial" w:cs="Arial"/>
            <w:i/>
            <w:iCs/>
            <w:color w:val="0000FF"/>
            <w:sz w:val="20"/>
            <w:szCs w:val="20"/>
            <w:u w:val="single" w:color="0000FF"/>
          </w:rPr>
          <w:t>ArtsWatch</w:t>
        </w:r>
        <w:proofErr w:type="spellEnd"/>
      </w:hyperlink>
    </w:p>
    <w:p w14:paraId="3DE642B2" w14:textId="77777777" w:rsidR="00D01960" w:rsidRPr="00624458" w:rsidRDefault="00D01960" w:rsidP="009F31AE">
      <w:pPr>
        <w:autoSpaceDE w:val="0"/>
        <w:autoSpaceDN w:val="0"/>
        <w:adjustRightInd w:val="0"/>
        <w:rPr>
          <w:rFonts w:ascii="Arial" w:hAnsi="Arial" w:cs="Arial"/>
          <w:i/>
          <w:iCs/>
          <w:color w:val="0000FF"/>
          <w:sz w:val="20"/>
          <w:szCs w:val="20"/>
          <w:u w:val="single" w:color="0000FF"/>
        </w:rPr>
      </w:pPr>
    </w:p>
    <w:p w14:paraId="2EA4125D" w14:textId="77777777" w:rsidR="00D01960" w:rsidRPr="001B757D" w:rsidRDefault="00D01960" w:rsidP="009F31AE">
      <w:pPr>
        <w:autoSpaceDE w:val="0"/>
        <w:autoSpaceDN w:val="0"/>
        <w:adjustRightInd w:val="0"/>
        <w:rPr>
          <w:rFonts w:ascii="Arial" w:hAnsi="Arial" w:cs="Arial"/>
          <w:i/>
          <w:iCs/>
          <w:color w:val="0000FF"/>
          <w:sz w:val="18"/>
          <w:u w:val="single" w:color="0000FF"/>
        </w:rPr>
      </w:pPr>
    </w:p>
    <w:p w14:paraId="0DDBBBF8" w14:textId="34C3132C" w:rsidR="00D01960" w:rsidRPr="001B757D" w:rsidRDefault="00D01960" w:rsidP="00D01960">
      <w:pPr>
        <w:autoSpaceDE w:val="0"/>
        <w:autoSpaceDN w:val="0"/>
        <w:adjustRightInd w:val="0"/>
        <w:rPr>
          <w:rFonts w:ascii="Arial" w:hAnsi="Arial" w:cs="Arial"/>
          <w:i/>
          <w:iCs/>
          <w:color w:val="0000FF"/>
          <w:sz w:val="18"/>
          <w:u w:val="single" w:color="0000FF"/>
        </w:rPr>
      </w:pPr>
      <w:r w:rsidRPr="001B757D">
        <w:rPr>
          <w:rFonts w:ascii="Arial" w:hAnsi="Arial" w:cs="Arial"/>
          <w:i/>
          <w:iCs/>
          <w:noProof/>
          <w:color w:val="000000"/>
          <w:sz w:val="18"/>
        </w:rPr>
        <w:drawing>
          <wp:inline distT="0" distB="0" distL="0" distR="0" wp14:anchorId="774865AE" wp14:editId="33070FB2">
            <wp:extent cx="843388" cy="717241"/>
            <wp:effectExtent l="0" t="0" r="0" b="4445"/>
            <wp:docPr id="4" name="Picture 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black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3388" cy="717241"/>
                    </a:xfrm>
                    <a:prstGeom prst="rect">
                      <a:avLst/>
                    </a:prstGeom>
                  </pic:spPr>
                </pic:pic>
              </a:graphicData>
            </a:graphic>
          </wp:inline>
        </w:drawing>
      </w:r>
    </w:p>
    <w:p w14:paraId="284F9B4B" w14:textId="5B494F77" w:rsidR="00456038" w:rsidRDefault="00D01960" w:rsidP="00D01960">
      <w:pPr>
        <w:autoSpaceDE w:val="0"/>
        <w:autoSpaceDN w:val="0"/>
        <w:adjustRightInd w:val="0"/>
        <w:spacing w:before="120"/>
        <w:rPr>
          <w:rFonts w:ascii="Arial" w:hAnsi="Arial" w:cs="Arial"/>
          <w:sz w:val="18"/>
        </w:rPr>
      </w:pPr>
      <w:r w:rsidRPr="001B757D">
        <w:rPr>
          <w:rFonts w:ascii="Arial" w:hAnsi="Arial" w:cs="Arial"/>
          <w:sz w:val="18"/>
        </w:rPr>
        <w:t>Cascadia</w:t>
      </w:r>
      <w:r w:rsidR="00F61A13">
        <w:rPr>
          <w:rFonts w:ascii="Arial" w:hAnsi="Arial" w:cs="Arial"/>
          <w:sz w:val="18"/>
        </w:rPr>
        <w:t xml:space="preserve"> Composer</w:t>
      </w:r>
      <w:r w:rsidRPr="001B757D">
        <w:rPr>
          <w:rFonts w:ascii="Arial" w:hAnsi="Arial" w:cs="Arial"/>
          <w:sz w:val="18"/>
        </w:rPr>
        <w:t>s</w:t>
      </w:r>
      <w:r w:rsidR="000167AF">
        <w:rPr>
          <w:rFonts w:ascii="Arial" w:hAnsi="Arial" w:cs="Arial"/>
          <w:sz w:val="18"/>
        </w:rPr>
        <w:t>’</w:t>
      </w:r>
      <w:r w:rsidRPr="001B757D">
        <w:rPr>
          <w:rFonts w:ascii="Arial" w:hAnsi="Arial" w:cs="Arial"/>
          <w:sz w:val="18"/>
        </w:rPr>
        <w:t xml:space="preserve"> Media Sponsor</w:t>
      </w:r>
    </w:p>
    <w:p w14:paraId="30A06244" w14:textId="66FEBA8D" w:rsidR="00DD2135" w:rsidRPr="001B757D" w:rsidRDefault="00DD2135" w:rsidP="00D01960">
      <w:pPr>
        <w:autoSpaceDE w:val="0"/>
        <w:autoSpaceDN w:val="0"/>
        <w:adjustRightInd w:val="0"/>
        <w:spacing w:before="120"/>
        <w:rPr>
          <w:rFonts w:ascii="Arial" w:hAnsi="Arial" w:cs="Arial"/>
          <w:sz w:val="18"/>
        </w:rPr>
      </w:pPr>
    </w:p>
    <w:p w14:paraId="05B5C05A" w14:textId="627D81EC" w:rsidR="00DD2135" w:rsidRDefault="00456038" w:rsidP="00DD2135">
      <w:pPr>
        <w:autoSpaceDE w:val="0"/>
        <w:autoSpaceDN w:val="0"/>
        <w:adjustRightInd w:val="0"/>
        <w:spacing w:before="120"/>
        <w:rPr>
          <w:rFonts w:ascii="Arial" w:hAnsi="Arial" w:cs="Arial"/>
          <w:sz w:val="18"/>
        </w:rPr>
      </w:pPr>
      <w:r w:rsidRPr="001B757D">
        <w:rPr>
          <w:rFonts w:ascii="Arial" w:hAnsi="Arial" w:cs="Arial"/>
          <w:noProof/>
          <w:sz w:val="18"/>
        </w:rPr>
        <w:drawing>
          <wp:inline distT="0" distB="0" distL="0" distR="0" wp14:anchorId="58E9EDD1" wp14:editId="7C08B13E">
            <wp:extent cx="1111075" cy="694422"/>
            <wp:effectExtent l="0" t="0" r="0" b="0"/>
            <wp:docPr id="8"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075" cy="694422"/>
                    </a:xfrm>
                    <a:prstGeom prst="rect">
                      <a:avLst/>
                    </a:prstGeom>
                  </pic:spPr>
                </pic:pic>
              </a:graphicData>
            </a:graphic>
          </wp:inline>
        </w:drawing>
      </w:r>
      <w:r w:rsidR="002A07A8">
        <w:rPr>
          <w:rFonts w:ascii="Arial" w:hAnsi="Arial" w:cs="Arial"/>
          <w:sz w:val="18"/>
        </w:rPr>
        <w:t xml:space="preserve"> </w:t>
      </w:r>
      <w:r w:rsidR="00DF5638">
        <w:rPr>
          <w:rFonts w:ascii="Arial" w:hAnsi="Arial" w:cs="Arial"/>
          <w:sz w:val="18"/>
        </w:rPr>
        <w:t xml:space="preserve">  </w:t>
      </w:r>
      <w:r w:rsidR="002A07A8">
        <w:rPr>
          <w:rFonts w:ascii="Arial" w:hAnsi="Arial" w:cs="Arial"/>
          <w:sz w:val="18"/>
        </w:rPr>
        <w:t xml:space="preserve"> </w:t>
      </w:r>
      <w:r w:rsidR="002A07A8" w:rsidRPr="001B757D">
        <w:rPr>
          <w:rFonts w:ascii="Arial" w:hAnsi="Arial" w:cs="Arial"/>
          <w:i/>
          <w:iCs/>
          <w:noProof/>
          <w:color w:val="000000"/>
          <w:sz w:val="18"/>
        </w:rPr>
        <w:drawing>
          <wp:inline distT="0" distB="0" distL="0" distR="0" wp14:anchorId="79C78202" wp14:editId="73463498">
            <wp:extent cx="742950" cy="735398"/>
            <wp:effectExtent l="0" t="0" r="0" b="0"/>
            <wp:docPr id="7" name="Picture 7" descr="A logo with hexagon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hexagons and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2311" cy="744664"/>
                    </a:xfrm>
                    <a:prstGeom prst="rect">
                      <a:avLst/>
                    </a:prstGeom>
                  </pic:spPr>
                </pic:pic>
              </a:graphicData>
            </a:graphic>
          </wp:inline>
        </w:drawing>
      </w:r>
      <w:r w:rsidR="002D0C60">
        <w:rPr>
          <w:rFonts w:ascii="Arial" w:hAnsi="Arial" w:cs="Arial"/>
          <w:noProof/>
          <w:sz w:val="18"/>
        </w:rPr>
        <w:drawing>
          <wp:inline distT="0" distB="0" distL="0" distR="0" wp14:anchorId="0AFB0B68" wp14:editId="4CF61D74">
            <wp:extent cx="838200" cy="670560"/>
            <wp:effectExtent l="0" t="0" r="0" b="2540"/>
            <wp:docPr id="1114172077" name="Picture 3" descr="A yellow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172077" name="Picture 3" descr="A yellow and white 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38200" cy="670560"/>
                    </a:xfrm>
                    <a:prstGeom prst="rect">
                      <a:avLst/>
                    </a:prstGeom>
                  </pic:spPr>
                </pic:pic>
              </a:graphicData>
            </a:graphic>
          </wp:inline>
        </w:drawing>
      </w:r>
      <w:r w:rsidR="002D0C60">
        <w:rPr>
          <w:rFonts w:ascii="Arial" w:hAnsi="Arial" w:cs="Arial"/>
          <w:noProof/>
          <w:sz w:val="18"/>
        </w:rPr>
        <w:drawing>
          <wp:inline distT="0" distB="0" distL="0" distR="0" wp14:anchorId="03EE13AE" wp14:editId="5F759EA0">
            <wp:extent cx="3117850" cy="635000"/>
            <wp:effectExtent l="0" t="0" r="6350" b="0"/>
            <wp:docPr id="155862998"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2998" name="Picture 2" descr="A black text on a white backgroun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117850" cy="635000"/>
                    </a:xfrm>
                    <a:prstGeom prst="rect">
                      <a:avLst/>
                    </a:prstGeom>
                  </pic:spPr>
                </pic:pic>
              </a:graphicData>
            </a:graphic>
          </wp:inline>
        </w:drawing>
      </w:r>
    </w:p>
    <w:p w14:paraId="553ACC1C" w14:textId="1A57024D" w:rsidR="00991872" w:rsidRPr="00DD2135" w:rsidRDefault="00991872" w:rsidP="00DD2135">
      <w:pPr>
        <w:autoSpaceDE w:val="0"/>
        <w:autoSpaceDN w:val="0"/>
        <w:adjustRightInd w:val="0"/>
        <w:spacing w:before="120"/>
        <w:rPr>
          <w:rFonts w:ascii="Arial" w:hAnsi="Arial" w:cs="Arial"/>
          <w:sz w:val="18"/>
        </w:rPr>
      </w:pPr>
    </w:p>
    <w:sectPr w:rsidR="00991872" w:rsidRPr="00DD2135" w:rsidSect="00DB31C8">
      <w:footerReference w:type="default" r:id="rId23"/>
      <w:pgSz w:w="12240" w:h="15840"/>
      <w:pgMar w:top="1044" w:right="1440" w:bottom="54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B191" w14:textId="77777777" w:rsidR="00DB31C8" w:rsidRDefault="00DB31C8" w:rsidP="00624458">
      <w:r>
        <w:separator/>
      </w:r>
    </w:p>
  </w:endnote>
  <w:endnote w:type="continuationSeparator" w:id="0">
    <w:p w14:paraId="1D152D13" w14:textId="77777777" w:rsidR="00DB31C8" w:rsidRDefault="00DB31C8" w:rsidP="0062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80A5" w14:textId="45CC9B9A" w:rsidR="00624458" w:rsidRPr="00624458" w:rsidRDefault="00624458">
    <w:pPr>
      <w:pStyle w:val="Footer"/>
      <w:jc w:val="right"/>
      <w:rPr>
        <w:rFonts w:ascii="Arial" w:hAnsi="Arial" w:cs="Arial"/>
        <w:sz w:val="22"/>
        <w:szCs w:val="22"/>
      </w:rPr>
    </w:pPr>
    <w:r w:rsidRPr="00624458">
      <w:rPr>
        <w:rFonts w:ascii="Arial" w:hAnsi="Arial" w:cs="Arial"/>
        <w:sz w:val="22"/>
        <w:szCs w:val="22"/>
      </w:rPr>
      <w:t xml:space="preserve"> Cascadia Composers </w:t>
    </w:r>
    <w:sdt>
      <w:sdtPr>
        <w:rPr>
          <w:rFonts w:ascii="Arial" w:hAnsi="Arial" w:cs="Arial"/>
          <w:sz w:val="22"/>
          <w:szCs w:val="22"/>
        </w:rPr>
        <w:id w:val="2033224320"/>
        <w:docPartObj>
          <w:docPartGallery w:val="Page Numbers (Bottom of Page)"/>
          <w:docPartUnique/>
        </w:docPartObj>
      </w:sdtPr>
      <w:sdtEndPr>
        <w:rPr>
          <w:noProof/>
        </w:rPr>
      </w:sdtEndPr>
      <w:sdtContent>
        <w:r w:rsidRPr="00624458">
          <w:rPr>
            <w:rFonts w:ascii="Arial" w:hAnsi="Arial" w:cs="Arial"/>
            <w:sz w:val="22"/>
            <w:szCs w:val="22"/>
          </w:rPr>
          <w:fldChar w:fldCharType="begin"/>
        </w:r>
        <w:r w:rsidRPr="00624458">
          <w:rPr>
            <w:rFonts w:ascii="Arial" w:hAnsi="Arial" w:cs="Arial"/>
            <w:sz w:val="22"/>
            <w:szCs w:val="22"/>
          </w:rPr>
          <w:instrText xml:space="preserve"> PAGE   \* MERGEFORMAT </w:instrText>
        </w:r>
        <w:r w:rsidRPr="00624458">
          <w:rPr>
            <w:rFonts w:ascii="Arial" w:hAnsi="Arial" w:cs="Arial"/>
            <w:sz w:val="22"/>
            <w:szCs w:val="22"/>
          </w:rPr>
          <w:fldChar w:fldCharType="separate"/>
        </w:r>
        <w:r w:rsidRPr="00624458">
          <w:rPr>
            <w:rFonts w:ascii="Arial" w:hAnsi="Arial" w:cs="Arial"/>
            <w:noProof/>
            <w:sz w:val="22"/>
            <w:szCs w:val="22"/>
          </w:rPr>
          <w:t>2</w:t>
        </w:r>
        <w:r w:rsidRPr="00624458">
          <w:rPr>
            <w:rFonts w:ascii="Arial" w:hAnsi="Arial" w:cs="Arial"/>
            <w:noProof/>
            <w:sz w:val="22"/>
            <w:szCs w:val="22"/>
          </w:rPr>
          <w:fldChar w:fldCharType="end"/>
        </w:r>
      </w:sdtContent>
    </w:sdt>
  </w:p>
  <w:p w14:paraId="5DAF132A" w14:textId="06298B16" w:rsidR="00624458" w:rsidRDefault="0062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B221" w14:textId="77777777" w:rsidR="00DB31C8" w:rsidRDefault="00DB31C8" w:rsidP="00624458">
      <w:r>
        <w:separator/>
      </w:r>
    </w:p>
  </w:footnote>
  <w:footnote w:type="continuationSeparator" w:id="0">
    <w:p w14:paraId="7CF886CD" w14:textId="77777777" w:rsidR="00DB31C8" w:rsidRDefault="00DB31C8" w:rsidP="00624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F4205"/>
    <w:multiLevelType w:val="multilevel"/>
    <w:tmpl w:val="0F0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52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11"/>
    <w:rsid w:val="000037E5"/>
    <w:rsid w:val="0001000B"/>
    <w:rsid w:val="000154E3"/>
    <w:rsid w:val="000167AF"/>
    <w:rsid w:val="00017197"/>
    <w:rsid w:val="00030046"/>
    <w:rsid w:val="000414FB"/>
    <w:rsid w:val="00066399"/>
    <w:rsid w:val="00066FEE"/>
    <w:rsid w:val="00071603"/>
    <w:rsid w:val="00085E7D"/>
    <w:rsid w:val="000A15F5"/>
    <w:rsid w:val="000A4772"/>
    <w:rsid w:val="000B3C8D"/>
    <w:rsid w:val="000B4211"/>
    <w:rsid w:val="000B4742"/>
    <w:rsid w:val="000D6EA2"/>
    <w:rsid w:val="000E506D"/>
    <w:rsid w:val="00105F02"/>
    <w:rsid w:val="00111D86"/>
    <w:rsid w:val="00127BF6"/>
    <w:rsid w:val="0013720D"/>
    <w:rsid w:val="00152A4F"/>
    <w:rsid w:val="00152A7B"/>
    <w:rsid w:val="00176603"/>
    <w:rsid w:val="001915C7"/>
    <w:rsid w:val="001B757D"/>
    <w:rsid w:val="001D24E0"/>
    <w:rsid w:val="001F0BCE"/>
    <w:rsid w:val="00243D0C"/>
    <w:rsid w:val="002A07A8"/>
    <w:rsid w:val="002D0C60"/>
    <w:rsid w:val="002E50D3"/>
    <w:rsid w:val="0030412A"/>
    <w:rsid w:val="00326195"/>
    <w:rsid w:val="00327C66"/>
    <w:rsid w:val="00336D13"/>
    <w:rsid w:val="00345F0A"/>
    <w:rsid w:val="0036431E"/>
    <w:rsid w:val="00390312"/>
    <w:rsid w:val="003C6C6A"/>
    <w:rsid w:val="003D26CE"/>
    <w:rsid w:val="003E4A64"/>
    <w:rsid w:val="003F5F45"/>
    <w:rsid w:val="004002F9"/>
    <w:rsid w:val="004112B0"/>
    <w:rsid w:val="00414107"/>
    <w:rsid w:val="00417881"/>
    <w:rsid w:val="0041794C"/>
    <w:rsid w:val="00456038"/>
    <w:rsid w:val="00457EB1"/>
    <w:rsid w:val="00462D1A"/>
    <w:rsid w:val="004F234F"/>
    <w:rsid w:val="00504322"/>
    <w:rsid w:val="005105CD"/>
    <w:rsid w:val="0051199C"/>
    <w:rsid w:val="005562C2"/>
    <w:rsid w:val="00576474"/>
    <w:rsid w:val="00594265"/>
    <w:rsid w:val="005A010A"/>
    <w:rsid w:val="005B46BB"/>
    <w:rsid w:val="005C5BC6"/>
    <w:rsid w:val="006037A2"/>
    <w:rsid w:val="00604817"/>
    <w:rsid w:val="00612B83"/>
    <w:rsid w:val="00624458"/>
    <w:rsid w:val="0064082F"/>
    <w:rsid w:val="00661F80"/>
    <w:rsid w:val="006652D3"/>
    <w:rsid w:val="0067224F"/>
    <w:rsid w:val="00677B42"/>
    <w:rsid w:val="006C0C8C"/>
    <w:rsid w:val="006C5273"/>
    <w:rsid w:val="006C5C55"/>
    <w:rsid w:val="006D347F"/>
    <w:rsid w:val="006D7492"/>
    <w:rsid w:val="006F7911"/>
    <w:rsid w:val="0072181F"/>
    <w:rsid w:val="00722699"/>
    <w:rsid w:val="007510F3"/>
    <w:rsid w:val="007630D1"/>
    <w:rsid w:val="007B25BF"/>
    <w:rsid w:val="007B60C1"/>
    <w:rsid w:val="007C260A"/>
    <w:rsid w:val="007E076F"/>
    <w:rsid w:val="007F4751"/>
    <w:rsid w:val="007F5748"/>
    <w:rsid w:val="00814DCF"/>
    <w:rsid w:val="00825326"/>
    <w:rsid w:val="00850A6E"/>
    <w:rsid w:val="00860D69"/>
    <w:rsid w:val="00873549"/>
    <w:rsid w:val="008A572E"/>
    <w:rsid w:val="008B4DBC"/>
    <w:rsid w:val="008C4070"/>
    <w:rsid w:val="008E2624"/>
    <w:rsid w:val="008F513B"/>
    <w:rsid w:val="00907B7F"/>
    <w:rsid w:val="009125E3"/>
    <w:rsid w:val="00940F16"/>
    <w:rsid w:val="009502B0"/>
    <w:rsid w:val="009732C4"/>
    <w:rsid w:val="00991872"/>
    <w:rsid w:val="0099249B"/>
    <w:rsid w:val="009A64A3"/>
    <w:rsid w:val="009C1F21"/>
    <w:rsid w:val="009F31AE"/>
    <w:rsid w:val="009F76A4"/>
    <w:rsid w:val="00A147B3"/>
    <w:rsid w:val="00A200FA"/>
    <w:rsid w:val="00A831F1"/>
    <w:rsid w:val="00A85611"/>
    <w:rsid w:val="00A939FF"/>
    <w:rsid w:val="00AA7246"/>
    <w:rsid w:val="00AB14AE"/>
    <w:rsid w:val="00B0237F"/>
    <w:rsid w:val="00B05286"/>
    <w:rsid w:val="00B06552"/>
    <w:rsid w:val="00B3161F"/>
    <w:rsid w:val="00B72B74"/>
    <w:rsid w:val="00B9030E"/>
    <w:rsid w:val="00BC326D"/>
    <w:rsid w:val="00BC39C3"/>
    <w:rsid w:val="00BD17FD"/>
    <w:rsid w:val="00BF11DF"/>
    <w:rsid w:val="00C03128"/>
    <w:rsid w:val="00C0313B"/>
    <w:rsid w:val="00C10FD1"/>
    <w:rsid w:val="00C5560D"/>
    <w:rsid w:val="00C72190"/>
    <w:rsid w:val="00C87E61"/>
    <w:rsid w:val="00CB3519"/>
    <w:rsid w:val="00CB5622"/>
    <w:rsid w:val="00CF7E5B"/>
    <w:rsid w:val="00D01960"/>
    <w:rsid w:val="00D03A62"/>
    <w:rsid w:val="00D23DE0"/>
    <w:rsid w:val="00D25968"/>
    <w:rsid w:val="00D25B0D"/>
    <w:rsid w:val="00D50F85"/>
    <w:rsid w:val="00D6621D"/>
    <w:rsid w:val="00D71814"/>
    <w:rsid w:val="00D86CB3"/>
    <w:rsid w:val="00D87F09"/>
    <w:rsid w:val="00DA148E"/>
    <w:rsid w:val="00DB31C8"/>
    <w:rsid w:val="00DC090F"/>
    <w:rsid w:val="00DD2135"/>
    <w:rsid w:val="00DD722B"/>
    <w:rsid w:val="00DE40FB"/>
    <w:rsid w:val="00DF2327"/>
    <w:rsid w:val="00DF5638"/>
    <w:rsid w:val="00E029AA"/>
    <w:rsid w:val="00E30AB0"/>
    <w:rsid w:val="00E36F4D"/>
    <w:rsid w:val="00E471C2"/>
    <w:rsid w:val="00E575E2"/>
    <w:rsid w:val="00ED3ABC"/>
    <w:rsid w:val="00EE4A3F"/>
    <w:rsid w:val="00EF0423"/>
    <w:rsid w:val="00EF3961"/>
    <w:rsid w:val="00F23D09"/>
    <w:rsid w:val="00F25354"/>
    <w:rsid w:val="00F528AC"/>
    <w:rsid w:val="00F55545"/>
    <w:rsid w:val="00F61A13"/>
    <w:rsid w:val="00F636B3"/>
    <w:rsid w:val="00F7781A"/>
    <w:rsid w:val="00F83FA4"/>
    <w:rsid w:val="00FA24D7"/>
    <w:rsid w:val="00FA7FC1"/>
    <w:rsid w:val="00FC427B"/>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3E7C"/>
  <w15:chartTrackingRefBased/>
  <w15:docId w15:val="{8DE4B6C7-CBC1-8845-918E-60C819EF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911"/>
    <w:rPr>
      <w:color w:val="0563C1" w:themeColor="hyperlink"/>
      <w:u w:val="single"/>
    </w:rPr>
  </w:style>
  <w:style w:type="character" w:styleId="UnresolvedMention">
    <w:name w:val="Unresolved Mention"/>
    <w:basedOn w:val="DefaultParagraphFont"/>
    <w:uiPriority w:val="99"/>
    <w:semiHidden/>
    <w:unhideWhenUsed/>
    <w:rsid w:val="006F7911"/>
    <w:rPr>
      <w:color w:val="605E5C"/>
      <w:shd w:val="clear" w:color="auto" w:fill="E1DFDD"/>
    </w:rPr>
  </w:style>
  <w:style w:type="character" w:styleId="FollowedHyperlink">
    <w:name w:val="FollowedHyperlink"/>
    <w:basedOn w:val="DefaultParagraphFont"/>
    <w:uiPriority w:val="99"/>
    <w:semiHidden/>
    <w:unhideWhenUsed/>
    <w:rsid w:val="000154E3"/>
    <w:rPr>
      <w:color w:val="954F72" w:themeColor="followedHyperlink"/>
      <w:u w:val="single"/>
    </w:rPr>
  </w:style>
  <w:style w:type="character" w:customStyle="1" w:styleId="hotkey-layer">
    <w:name w:val="hotkey-layer"/>
    <w:basedOn w:val="DefaultParagraphFont"/>
    <w:rsid w:val="00CB5622"/>
  </w:style>
  <w:style w:type="character" w:styleId="Strong">
    <w:name w:val="Strong"/>
    <w:basedOn w:val="DefaultParagraphFont"/>
    <w:uiPriority w:val="22"/>
    <w:qFormat/>
    <w:rsid w:val="00E30AB0"/>
    <w:rPr>
      <w:b/>
      <w:bCs/>
    </w:rPr>
  </w:style>
  <w:style w:type="paragraph" w:styleId="NormalWeb">
    <w:name w:val="Normal (Web)"/>
    <w:basedOn w:val="Normal"/>
    <w:uiPriority w:val="99"/>
    <w:semiHidden/>
    <w:unhideWhenUsed/>
    <w:rsid w:val="00BC39C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C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458"/>
    <w:pPr>
      <w:tabs>
        <w:tab w:val="center" w:pos="4680"/>
        <w:tab w:val="right" w:pos="9360"/>
      </w:tabs>
    </w:pPr>
  </w:style>
  <w:style w:type="character" w:customStyle="1" w:styleId="HeaderChar">
    <w:name w:val="Header Char"/>
    <w:basedOn w:val="DefaultParagraphFont"/>
    <w:link w:val="Header"/>
    <w:uiPriority w:val="99"/>
    <w:rsid w:val="00624458"/>
  </w:style>
  <w:style w:type="paragraph" w:styleId="Footer">
    <w:name w:val="footer"/>
    <w:basedOn w:val="Normal"/>
    <w:link w:val="FooterChar"/>
    <w:uiPriority w:val="99"/>
    <w:unhideWhenUsed/>
    <w:rsid w:val="00624458"/>
    <w:pPr>
      <w:tabs>
        <w:tab w:val="center" w:pos="4680"/>
        <w:tab w:val="right" w:pos="9360"/>
      </w:tabs>
    </w:pPr>
  </w:style>
  <w:style w:type="character" w:customStyle="1" w:styleId="FooterChar">
    <w:name w:val="Footer Char"/>
    <w:basedOn w:val="DefaultParagraphFont"/>
    <w:link w:val="Footer"/>
    <w:uiPriority w:val="99"/>
    <w:rsid w:val="0062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160">
      <w:bodyDiv w:val="1"/>
      <w:marLeft w:val="0"/>
      <w:marRight w:val="0"/>
      <w:marTop w:val="0"/>
      <w:marBottom w:val="0"/>
      <w:divBdr>
        <w:top w:val="none" w:sz="0" w:space="0" w:color="auto"/>
        <w:left w:val="none" w:sz="0" w:space="0" w:color="auto"/>
        <w:bottom w:val="none" w:sz="0" w:space="0" w:color="auto"/>
        <w:right w:val="none" w:sz="0" w:space="0" w:color="auto"/>
      </w:divBdr>
    </w:div>
    <w:div w:id="84959656">
      <w:bodyDiv w:val="1"/>
      <w:marLeft w:val="0"/>
      <w:marRight w:val="0"/>
      <w:marTop w:val="0"/>
      <w:marBottom w:val="0"/>
      <w:divBdr>
        <w:top w:val="none" w:sz="0" w:space="0" w:color="auto"/>
        <w:left w:val="none" w:sz="0" w:space="0" w:color="auto"/>
        <w:bottom w:val="none" w:sz="0" w:space="0" w:color="auto"/>
        <w:right w:val="none" w:sz="0" w:space="0" w:color="auto"/>
      </w:divBdr>
    </w:div>
    <w:div w:id="218325078">
      <w:bodyDiv w:val="1"/>
      <w:marLeft w:val="0"/>
      <w:marRight w:val="0"/>
      <w:marTop w:val="0"/>
      <w:marBottom w:val="0"/>
      <w:divBdr>
        <w:top w:val="none" w:sz="0" w:space="0" w:color="auto"/>
        <w:left w:val="none" w:sz="0" w:space="0" w:color="auto"/>
        <w:bottom w:val="none" w:sz="0" w:space="0" w:color="auto"/>
        <w:right w:val="none" w:sz="0" w:space="0" w:color="auto"/>
      </w:divBdr>
      <w:divsChild>
        <w:div w:id="196996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964067">
              <w:marLeft w:val="0"/>
              <w:marRight w:val="0"/>
              <w:marTop w:val="0"/>
              <w:marBottom w:val="328"/>
              <w:divBdr>
                <w:top w:val="none" w:sz="0" w:space="0" w:color="auto"/>
                <w:left w:val="none" w:sz="0" w:space="0" w:color="auto"/>
                <w:bottom w:val="none" w:sz="0" w:space="0" w:color="auto"/>
                <w:right w:val="none" w:sz="0" w:space="0" w:color="auto"/>
              </w:divBdr>
              <w:divsChild>
                <w:div w:id="2106461728">
                  <w:marLeft w:val="0"/>
                  <w:marRight w:val="0"/>
                  <w:marTop w:val="0"/>
                  <w:marBottom w:val="0"/>
                  <w:divBdr>
                    <w:top w:val="none" w:sz="0" w:space="0" w:color="auto"/>
                    <w:left w:val="none" w:sz="0" w:space="0" w:color="auto"/>
                    <w:bottom w:val="none" w:sz="0" w:space="0" w:color="auto"/>
                    <w:right w:val="none" w:sz="0" w:space="0" w:color="auto"/>
                  </w:divBdr>
                  <w:divsChild>
                    <w:div w:id="1062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28228">
      <w:bodyDiv w:val="1"/>
      <w:marLeft w:val="0"/>
      <w:marRight w:val="0"/>
      <w:marTop w:val="0"/>
      <w:marBottom w:val="0"/>
      <w:divBdr>
        <w:top w:val="none" w:sz="0" w:space="0" w:color="auto"/>
        <w:left w:val="none" w:sz="0" w:space="0" w:color="auto"/>
        <w:bottom w:val="none" w:sz="0" w:space="0" w:color="auto"/>
        <w:right w:val="none" w:sz="0" w:space="0" w:color="auto"/>
      </w:divBdr>
      <w:divsChild>
        <w:div w:id="1936983761">
          <w:marLeft w:val="0"/>
          <w:marRight w:val="0"/>
          <w:marTop w:val="0"/>
          <w:marBottom w:val="0"/>
          <w:divBdr>
            <w:top w:val="none" w:sz="0" w:space="0" w:color="auto"/>
            <w:left w:val="none" w:sz="0" w:space="0" w:color="auto"/>
            <w:bottom w:val="none" w:sz="0" w:space="0" w:color="auto"/>
            <w:right w:val="none" w:sz="0" w:space="0" w:color="auto"/>
          </w:divBdr>
        </w:div>
        <w:div w:id="2104184762">
          <w:marLeft w:val="0"/>
          <w:marRight w:val="0"/>
          <w:marTop w:val="0"/>
          <w:marBottom w:val="0"/>
          <w:divBdr>
            <w:top w:val="none" w:sz="0" w:space="0" w:color="auto"/>
            <w:left w:val="none" w:sz="0" w:space="0" w:color="auto"/>
            <w:bottom w:val="none" w:sz="0" w:space="0" w:color="auto"/>
            <w:right w:val="none" w:sz="0" w:space="0" w:color="auto"/>
          </w:divBdr>
        </w:div>
      </w:divsChild>
    </w:div>
    <w:div w:id="480276307">
      <w:bodyDiv w:val="1"/>
      <w:marLeft w:val="0"/>
      <w:marRight w:val="0"/>
      <w:marTop w:val="0"/>
      <w:marBottom w:val="0"/>
      <w:divBdr>
        <w:top w:val="none" w:sz="0" w:space="0" w:color="auto"/>
        <w:left w:val="none" w:sz="0" w:space="0" w:color="auto"/>
        <w:bottom w:val="none" w:sz="0" w:space="0" w:color="auto"/>
        <w:right w:val="none" w:sz="0" w:space="0" w:color="auto"/>
      </w:divBdr>
    </w:div>
    <w:div w:id="496190786">
      <w:bodyDiv w:val="1"/>
      <w:marLeft w:val="0"/>
      <w:marRight w:val="0"/>
      <w:marTop w:val="0"/>
      <w:marBottom w:val="0"/>
      <w:divBdr>
        <w:top w:val="none" w:sz="0" w:space="0" w:color="auto"/>
        <w:left w:val="none" w:sz="0" w:space="0" w:color="auto"/>
        <w:bottom w:val="none" w:sz="0" w:space="0" w:color="auto"/>
        <w:right w:val="none" w:sz="0" w:space="0" w:color="auto"/>
      </w:divBdr>
      <w:divsChild>
        <w:div w:id="19926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15460">
              <w:marLeft w:val="0"/>
              <w:marRight w:val="0"/>
              <w:marTop w:val="0"/>
              <w:marBottom w:val="0"/>
              <w:divBdr>
                <w:top w:val="none" w:sz="0" w:space="0" w:color="auto"/>
                <w:left w:val="none" w:sz="0" w:space="0" w:color="auto"/>
                <w:bottom w:val="none" w:sz="0" w:space="0" w:color="auto"/>
                <w:right w:val="none" w:sz="0" w:space="0" w:color="auto"/>
              </w:divBdr>
              <w:divsChild>
                <w:div w:id="1023942326">
                  <w:marLeft w:val="0"/>
                  <w:marRight w:val="0"/>
                  <w:marTop w:val="0"/>
                  <w:marBottom w:val="0"/>
                  <w:divBdr>
                    <w:top w:val="none" w:sz="0" w:space="0" w:color="auto"/>
                    <w:left w:val="none" w:sz="0" w:space="0" w:color="auto"/>
                    <w:bottom w:val="none" w:sz="0" w:space="0" w:color="auto"/>
                    <w:right w:val="none" w:sz="0" w:space="0" w:color="auto"/>
                  </w:divBdr>
                  <w:divsChild>
                    <w:div w:id="1059861242">
                      <w:marLeft w:val="0"/>
                      <w:marRight w:val="0"/>
                      <w:marTop w:val="0"/>
                      <w:marBottom w:val="0"/>
                      <w:divBdr>
                        <w:top w:val="none" w:sz="0" w:space="0" w:color="auto"/>
                        <w:left w:val="none" w:sz="0" w:space="0" w:color="auto"/>
                        <w:bottom w:val="none" w:sz="0" w:space="0" w:color="auto"/>
                        <w:right w:val="none" w:sz="0" w:space="0" w:color="auto"/>
                      </w:divBdr>
                      <w:divsChild>
                        <w:div w:id="223876803">
                          <w:marLeft w:val="0"/>
                          <w:marRight w:val="0"/>
                          <w:marTop w:val="0"/>
                          <w:marBottom w:val="0"/>
                          <w:divBdr>
                            <w:top w:val="none" w:sz="0" w:space="0" w:color="auto"/>
                            <w:left w:val="none" w:sz="0" w:space="0" w:color="auto"/>
                            <w:bottom w:val="none" w:sz="0" w:space="0" w:color="auto"/>
                            <w:right w:val="none" w:sz="0" w:space="0" w:color="auto"/>
                          </w:divBdr>
                          <w:divsChild>
                            <w:div w:id="20457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072616">
      <w:bodyDiv w:val="1"/>
      <w:marLeft w:val="0"/>
      <w:marRight w:val="0"/>
      <w:marTop w:val="0"/>
      <w:marBottom w:val="0"/>
      <w:divBdr>
        <w:top w:val="none" w:sz="0" w:space="0" w:color="auto"/>
        <w:left w:val="none" w:sz="0" w:space="0" w:color="auto"/>
        <w:bottom w:val="none" w:sz="0" w:space="0" w:color="auto"/>
        <w:right w:val="none" w:sz="0" w:space="0" w:color="auto"/>
      </w:divBdr>
    </w:div>
    <w:div w:id="839857403">
      <w:bodyDiv w:val="1"/>
      <w:marLeft w:val="0"/>
      <w:marRight w:val="0"/>
      <w:marTop w:val="0"/>
      <w:marBottom w:val="0"/>
      <w:divBdr>
        <w:top w:val="none" w:sz="0" w:space="0" w:color="auto"/>
        <w:left w:val="none" w:sz="0" w:space="0" w:color="auto"/>
        <w:bottom w:val="none" w:sz="0" w:space="0" w:color="auto"/>
        <w:right w:val="none" w:sz="0" w:space="0" w:color="auto"/>
      </w:divBdr>
    </w:div>
    <w:div w:id="901140934">
      <w:bodyDiv w:val="1"/>
      <w:marLeft w:val="0"/>
      <w:marRight w:val="0"/>
      <w:marTop w:val="0"/>
      <w:marBottom w:val="0"/>
      <w:divBdr>
        <w:top w:val="none" w:sz="0" w:space="0" w:color="auto"/>
        <w:left w:val="none" w:sz="0" w:space="0" w:color="auto"/>
        <w:bottom w:val="none" w:sz="0" w:space="0" w:color="auto"/>
        <w:right w:val="none" w:sz="0" w:space="0" w:color="auto"/>
      </w:divBdr>
    </w:div>
    <w:div w:id="1010717429">
      <w:bodyDiv w:val="1"/>
      <w:marLeft w:val="0"/>
      <w:marRight w:val="0"/>
      <w:marTop w:val="0"/>
      <w:marBottom w:val="0"/>
      <w:divBdr>
        <w:top w:val="none" w:sz="0" w:space="0" w:color="auto"/>
        <w:left w:val="none" w:sz="0" w:space="0" w:color="auto"/>
        <w:bottom w:val="none" w:sz="0" w:space="0" w:color="auto"/>
        <w:right w:val="none" w:sz="0" w:space="0" w:color="auto"/>
      </w:divBdr>
      <w:divsChild>
        <w:div w:id="143440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163556">
              <w:marLeft w:val="0"/>
              <w:marRight w:val="0"/>
              <w:marTop w:val="0"/>
              <w:marBottom w:val="328"/>
              <w:divBdr>
                <w:top w:val="none" w:sz="0" w:space="0" w:color="auto"/>
                <w:left w:val="none" w:sz="0" w:space="0" w:color="auto"/>
                <w:bottom w:val="none" w:sz="0" w:space="0" w:color="auto"/>
                <w:right w:val="none" w:sz="0" w:space="0" w:color="auto"/>
              </w:divBdr>
              <w:divsChild>
                <w:div w:id="511460161">
                  <w:marLeft w:val="0"/>
                  <w:marRight w:val="0"/>
                  <w:marTop w:val="0"/>
                  <w:marBottom w:val="0"/>
                  <w:divBdr>
                    <w:top w:val="none" w:sz="0" w:space="0" w:color="auto"/>
                    <w:left w:val="none" w:sz="0" w:space="0" w:color="auto"/>
                    <w:bottom w:val="none" w:sz="0" w:space="0" w:color="auto"/>
                    <w:right w:val="none" w:sz="0" w:space="0" w:color="auto"/>
                  </w:divBdr>
                  <w:divsChild>
                    <w:div w:id="9460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2867">
      <w:bodyDiv w:val="1"/>
      <w:marLeft w:val="0"/>
      <w:marRight w:val="0"/>
      <w:marTop w:val="0"/>
      <w:marBottom w:val="0"/>
      <w:divBdr>
        <w:top w:val="none" w:sz="0" w:space="0" w:color="auto"/>
        <w:left w:val="none" w:sz="0" w:space="0" w:color="auto"/>
        <w:bottom w:val="none" w:sz="0" w:space="0" w:color="auto"/>
        <w:right w:val="none" w:sz="0" w:space="0" w:color="auto"/>
      </w:divBdr>
      <w:divsChild>
        <w:div w:id="234243976">
          <w:marLeft w:val="0"/>
          <w:marRight w:val="0"/>
          <w:marTop w:val="0"/>
          <w:marBottom w:val="0"/>
          <w:divBdr>
            <w:top w:val="none" w:sz="0" w:space="0" w:color="auto"/>
            <w:left w:val="none" w:sz="0" w:space="0" w:color="auto"/>
            <w:bottom w:val="none" w:sz="0" w:space="0" w:color="auto"/>
            <w:right w:val="none" w:sz="0" w:space="0" w:color="auto"/>
          </w:divBdr>
          <w:divsChild>
            <w:div w:id="1786801160">
              <w:marLeft w:val="0"/>
              <w:marRight w:val="0"/>
              <w:marTop w:val="0"/>
              <w:marBottom w:val="0"/>
              <w:divBdr>
                <w:top w:val="none" w:sz="0" w:space="0" w:color="auto"/>
                <w:left w:val="none" w:sz="0" w:space="0" w:color="auto"/>
                <w:bottom w:val="none" w:sz="0" w:space="0" w:color="auto"/>
                <w:right w:val="none" w:sz="0" w:space="0" w:color="auto"/>
              </w:divBdr>
              <w:divsChild>
                <w:div w:id="884801689">
                  <w:marLeft w:val="0"/>
                  <w:marRight w:val="0"/>
                  <w:marTop w:val="0"/>
                  <w:marBottom w:val="0"/>
                  <w:divBdr>
                    <w:top w:val="none" w:sz="0" w:space="0" w:color="auto"/>
                    <w:left w:val="none" w:sz="0" w:space="0" w:color="auto"/>
                    <w:bottom w:val="none" w:sz="0" w:space="0" w:color="auto"/>
                    <w:right w:val="none" w:sz="0" w:space="0" w:color="auto"/>
                  </w:divBdr>
                  <w:divsChild>
                    <w:div w:id="726564317">
                      <w:marLeft w:val="0"/>
                      <w:marRight w:val="0"/>
                      <w:marTop w:val="0"/>
                      <w:marBottom w:val="0"/>
                      <w:divBdr>
                        <w:top w:val="none" w:sz="0" w:space="0" w:color="auto"/>
                        <w:left w:val="none" w:sz="0" w:space="0" w:color="auto"/>
                        <w:bottom w:val="none" w:sz="0" w:space="0" w:color="auto"/>
                        <w:right w:val="none" w:sz="0" w:space="0" w:color="auto"/>
                      </w:divBdr>
                      <w:divsChild>
                        <w:div w:id="1410158682">
                          <w:marLeft w:val="270"/>
                          <w:marRight w:val="270"/>
                          <w:marTop w:val="0"/>
                          <w:marBottom w:val="270"/>
                          <w:divBdr>
                            <w:top w:val="none" w:sz="0" w:space="0" w:color="auto"/>
                            <w:left w:val="none" w:sz="0" w:space="0" w:color="auto"/>
                            <w:bottom w:val="none" w:sz="0" w:space="0" w:color="auto"/>
                            <w:right w:val="none" w:sz="0" w:space="0" w:color="auto"/>
                          </w:divBdr>
                          <w:divsChild>
                            <w:div w:id="450439903">
                              <w:marLeft w:val="0"/>
                              <w:marRight w:val="6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8357">
      <w:bodyDiv w:val="1"/>
      <w:marLeft w:val="0"/>
      <w:marRight w:val="0"/>
      <w:marTop w:val="0"/>
      <w:marBottom w:val="0"/>
      <w:divBdr>
        <w:top w:val="none" w:sz="0" w:space="0" w:color="auto"/>
        <w:left w:val="none" w:sz="0" w:space="0" w:color="auto"/>
        <w:bottom w:val="none" w:sz="0" w:space="0" w:color="auto"/>
        <w:right w:val="none" w:sz="0" w:space="0" w:color="auto"/>
      </w:divBdr>
      <w:divsChild>
        <w:div w:id="101780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841808">
              <w:marLeft w:val="0"/>
              <w:marRight w:val="0"/>
              <w:marTop w:val="0"/>
              <w:marBottom w:val="0"/>
              <w:divBdr>
                <w:top w:val="none" w:sz="0" w:space="0" w:color="auto"/>
                <w:left w:val="none" w:sz="0" w:space="0" w:color="auto"/>
                <w:bottom w:val="none" w:sz="0" w:space="0" w:color="auto"/>
                <w:right w:val="none" w:sz="0" w:space="0" w:color="auto"/>
              </w:divBdr>
              <w:divsChild>
                <w:div w:id="486671515">
                  <w:marLeft w:val="0"/>
                  <w:marRight w:val="0"/>
                  <w:marTop w:val="0"/>
                  <w:marBottom w:val="0"/>
                  <w:divBdr>
                    <w:top w:val="none" w:sz="0" w:space="0" w:color="auto"/>
                    <w:left w:val="none" w:sz="0" w:space="0" w:color="auto"/>
                    <w:bottom w:val="none" w:sz="0" w:space="0" w:color="auto"/>
                    <w:right w:val="none" w:sz="0" w:space="0" w:color="auto"/>
                  </w:divBdr>
                  <w:divsChild>
                    <w:div w:id="1129785247">
                      <w:marLeft w:val="0"/>
                      <w:marRight w:val="0"/>
                      <w:marTop w:val="0"/>
                      <w:marBottom w:val="0"/>
                      <w:divBdr>
                        <w:top w:val="none" w:sz="0" w:space="0" w:color="auto"/>
                        <w:left w:val="none" w:sz="0" w:space="0" w:color="auto"/>
                        <w:bottom w:val="none" w:sz="0" w:space="0" w:color="auto"/>
                        <w:right w:val="none" w:sz="0" w:space="0" w:color="auto"/>
                      </w:divBdr>
                      <w:divsChild>
                        <w:div w:id="383799070">
                          <w:marLeft w:val="0"/>
                          <w:marRight w:val="0"/>
                          <w:marTop w:val="0"/>
                          <w:marBottom w:val="0"/>
                          <w:divBdr>
                            <w:top w:val="none" w:sz="0" w:space="0" w:color="auto"/>
                            <w:left w:val="none" w:sz="0" w:space="0" w:color="auto"/>
                            <w:bottom w:val="none" w:sz="0" w:space="0" w:color="auto"/>
                            <w:right w:val="none" w:sz="0" w:space="0" w:color="auto"/>
                          </w:divBdr>
                          <w:divsChild>
                            <w:div w:id="7849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86242">
      <w:bodyDiv w:val="1"/>
      <w:marLeft w:val="0"/>
      <w:marRight w:val="0"/>
      <w:marTop w:val="0"/>
      <w:marBottom w:val="0"/>
      <w:divBdr>
        <w:top w:val="none" w:sz="0" w:space="0" w:color="auto"/>
        <w:left w:val="none" w:sz="0" w:space="0" w:color="auto"/>
        <w:bottom w:val="none" w:sz="0" w:space="0" w:color="auto"/>
        <w:right w:val="none" w:sz="0" w:space="0" w:color="auto"/>
      </w:divBdr>
    </w:div>
    <w:div w:id="1192111222">
      <w:bodyDiv w:val="1"/>
      <w:marLeft w:val="0"/>
      <w:marRight w:val="0"/>
      <w:marTop w:val="0"/>
      <w:marBottom w:val="0"/>
      <w:divBdr>
        <w:top w:val="none" w:sz="0" w:space="0" w:color="auto"/>
        <w:left w:val="none" w:sz="0" w:space="0" w:color="auto"/>
        <w:bottom w:val="none" w:sz="0" w:space="0" w:color="auto"/>
        <w:right w:val="none" w:sz="0" w:space="0" w:color="auto"/>
      </w:divBdr>
    </w:div>
    <w:div w:id="1342969996">
      <w:bodyDiv w:val="1"/>
      <w:marLeft w:val="0"/>
      <w:marRight w:val="0"/>
      <w:marTop w:val="0"/>
      <w:marBottom w:val="0"/>
      <w:divBdr>
        <w:top w:val="none" w:sz="0" w:space="0" w:color="auto"/>
        <w:left w:val="none" w:sz="0" w:space="0" w:color="auto"/>
        <w:bottom w:val="none" w:sz="0" w:space="0" w:color="auto"/>
        <w:right w:val="none" w:sz="0" w:space="0" w:color="auto"/>
      </w:divBdr>
    </w:div>
    <w:div w:id="1364013036">
      <w:bodyDiv w:val="1"/>
      <w:marLeft w:val="0"/>
      <w:marRight w:val="0"/>
      <w:marTop w:val="0"/>
      <w:marBottom w:val="0"/>
      <w:divBdr>
        <w:top w:val="none" w:sz="0" w:space="0" w:color="auto"/>
        <w:left w:val="none" w:sz="0" w:space="0" w:color="auto"/>
        <w:bottom w:val="none" w:sz="0" w:space="0" w:color="auto"/>
        <w:right w:val="none" w:sz="0" w:space="0" w:color="auto"/>
      </w:divBdr>
    </w:div>
    <w:div w:id="1445419748">
      <w:bodyDiv w:val="1"/>
      <w:marLeft w:val="0"/>
      <w:marRight w:val="0"/>
      <w:marTop w:val="0"/>
      <w:marBottom w:val="0"/>
      <w:divBdr>
        <w:top w:val="none" w:sz="0" w:space="0" w:color="auto"/>
        <w:left w:val="none" w:sz="0" w:space="0" w:color="auto"/>
        <w:bottom w:val="none" w:sz="0" w:space="0" w:color="auto"/>
        <w:right w:val="none" w:sz="0" w:space="0" w:color="auto"/>
      </w:divBdr>
      <w:divsChild>
        <w:div w:id="91431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428849">
              <w:marLeft w:val="0"/>
              <w:marRight w:val="0"/>
              <w:marTop w:val="0"/>
              <w:marBottom w:val="0"/>
              <w:divBdr>
                <w:top w:val="none" w:sz="0" w:space="0" w:color="auto"/>
                <w:left w:val="none" w:sz="0" w:space="0" w:color="auto"/>
                <w:bottom w:val="none" w:sz="0" w:space="0" w:color="auto"/>
                <w:right w:val="none" w:sz="0" w:space="0" w:color="auto"/>
              </w:divBdr>
              <w:divsChild>
                <w:div w:id="1440562713">
                  <w:marLeft w:val="0"/>
                  <w:marRight w:val="0"/>
                  <w:marTop w:val="0"/>
                  <w:marBottom w:val="0"/>
                  <w:divBdr>
                    <w:top w:val="none" w:sz="0" w:space="0" w:color="auto"/>
                    <w:left w:val="none" w:sz="0" w:space="0" w:color="auto"/>
                    <w:bottom w:val="none" w:sz="0" w:space="0" w:color="auto"/>
                    <w:right w:val="none" w:sz="0" w:space="0" w:color="auto"/>
                  </w:divBdr>
                  <w:divsChild>
                    <w:div w:id="1004363178">
                      <w:marLeft w:val="0"/>
                      <w:marRight w:val="0"/>
                      <w:marTop w:val="0"/>
                      <w:marBottom w:val="0"/>
                      <w:divBdr>
                        <w:top w:val="none" w:sz="0" w:space="0" w:color="auto"/>
                        <w:left w:val="none" w:sz="0" w:space="0" w:color="auto"/>
                        <w:bottom w:val="none" w:sz="0" w:space="0" w:color="auto"/>
                        <w:right w:val="none" w:sz="0" w:space="0" w:color="auto"/>
                      </w:divBdr>
                      <w:divsChild>
                        <w:div w:id="64378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459493">
                              <w:marLeft w:val="0"/>
                              <w:marRight w:val="0"/>
                              <w:marTop w:val="0"/>
                              <w:marBottom w:val="0"/>
                              <w:divBdr>
                                <w:top w:val="none" w:sz="0" w:space="0" w:color="auto"/>
                                <w:left w:val="none" w:sz="0" w:space="0" w:color="auto"/>
                                <w:bottom w:val="none" w:sz="0" w:space="0" w:color="auto"/>
                                <w:right w:val="none" w:sz="0" w:space="0" w:color="auto"/>
                              </w:divBdr>
                              <w:divsChild>
                                <w:div w:id="248469245">
                                  <w:marLeft w:val="0"/>
                                  <w:marRight w:val="0"/>
                                  <w:marTop w:val="0"/>
                                  <w:marBottom w:val="0"/>
                                  <w:divBdr>
                                    <w:top w:val="none" w:sz="0" w:space="0" w:color="auto"/>
                                    <w:left w:val="none" w:sz="0" w:space="0" w:color="auto"/>
                                    <w:bottom w:val="none" w:sz="0" w:space="0" w:color="auto"/>
                                    <w:right w:val="none" w:sz="0" w:space="0" w:color="auto"/>
                                  </w:divBdr>
                                  <w:divsChild>
                                    <w:div w:id="121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about:blank" TargetMode="External"/><Relationship Id="rId12" Type="http://schemas.openxmlformats.org/officeDocument/2006/relationships/image" Target="media/image3.jpe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Hidalgo</dc:creator>
  <cp:keywords/>
  <dc:description/>
  <cp:lastModifiedBy>Lisa Neher</cp:lastModifiedBy>
  <cp:revision>2</cp:revision>
  <cp:lastPrinted>2023-08-25T22:28:00Z</cp:lastPrinted>
  <dcterms:created xsi:type="dcterms:W3CDTF">2024-01-19T01:39:00Z</dcterms:created>
  <dcterms:modified xsi:type="dcterms:W3CDTF">2024-01-19T01:39:00Z</dcterms:modified>
</cp:coreProperties>
</file>